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FF" w:rsidRDefault="009206FF" w:rsidP="009206FF">
      <w:pPr>
        <w:pStyle w:val="Tekstpodstawowy"/>
        <w:pBdr>
          <w:top w:val="single" w:sz="4" w:space="0" w:color="auto"/>
          <w:left w:val="single" w:sz="4" w:space="4" w:color="auto"/>
          <w:bottom w:val="single" w:sz="4" w:space="0" w:color="auto"/>
          <w:right w:val="single" w:sz="4" w:space="7" w:color="auto"/>
        </w:pBdr>
        <w:spacing w:before="100" w:beforeAutospacing="1" w:after="100" w:afterAutospacing="1" w:line="276" w:lineRule="auto"/>
        <w:jc w:val="right"/>
        <w:rPr>
          <w:color w:val="FF0000"/>
          <w:sz w:val="18"/>
          <w:szCs w:val="18"/>
        </w:rPr>
      </w:pPr>
      <w:bookmarkStart w:id="0" w:name="_Toc137824127"/>
      <w:bookmarkStart w:id="1" w:name="_Toc154823342"/>
      <w:bookmarkStart w:id="2" w:name="_Toc192580964"/>
      <w:r w:rsidRPr="009206FF">
        <w:rPr>
          <w:color w:val="FF0000"/>
          <w:sz w:val="18"/>
          <w:szCs w:val="18"/>
        </w:rPr>
        <w:t xml:space="preserve">Zmiana terminu złożenia i otwarcia ofert – </w:t>
      </w:r>
      <w:r w:rsidR="0039576E">
        <w:rPr>
          <w:color w:val="FF0000"/>
          <w:sz w:val="18"/>
          <w:szCs w:val="18"/>
        </w:rPr>
        <w:t>31</w:t>
      </w:r>
      <w:r w:rsidRPr="009206FF">
        <w:rPr>
          <w:color w:val="FF0000"/>
          <w:sz w:val="18"/>
          <w:szCs w:val="18"/>
        </w:rPr>
        <w:t>.07.2020 r.</w:t>
      </w:r>
    </w:p>
    <w:p w:rsidR="00085A4D" w:rsidRPr="004B2536" w:rsidRDefault="00085A4D" w:rsidP="00D92C87">
      <w:pPr>
        <w:pStyle w:val="Tekstpodstawowy"/>
        <w:pBdr>
          <w:top w:val="single" w:sz="4" w:space="0" w:color="auto"/>
          <w:left w:val="single" w:sz="4" w:space="4" w:color="auto"/>
          <w:bottom w:val="single" w:sz="4" w:space="0" w:color="auto"/>
          <w:right w:val="single" w:sz="4" w:space="7" w:color="auto"/>
        </w:pBdr>
        <w:spacing w:before="100" w:beforeAutospacing="1" w:after="100" w:afterAutospacing="1" w:line="276" w:lineRule="auto"/>
        <w:jc w:val="center"/>
        <w:rPr>
          <w:sz w:val="36"/>
          <w:szCs w:val="36"/>
        </w:rPr>
      </w:pPr>
      <w:r w:rsidRPr="004B2536">
        <w:rPr>
          <w:sz w:val="36"/>
          <w:szCs w:val="36"/>
        </w:rPr>
        <w:t>PRZETARG NIEOGRANICZONY</w:t>
      </w:r>
    </w:p>
    <w:p w:rsidR="00085A4D" w:rsidRPr="004B2536" w:rsidRDefault="00085A4D" w:rsidP="00950616">
      <w:pPr>
        <w:pStyle w:val="Tekstpodstawowy"/>
        <w:pBdr>
          <w:top w:val="single" w:sz="4" w:space="0" w:color="auto"/>
          <w:left w:val="single" w:sz="4" w:space="4" w:color="auto"/>
          <w:bottom w:val="single" w:sz="4" w:space="0" w:color="auto"/>
          <w:right w:val="single" w:sz="4" w:space="7" w:color="auto"/>
        </w:pBdr>
        <w:spacing w:before="100" w:beforeAutospacing="1" w:after="100" w:afterAutospacing="1" w:line="276" w:lineRule="auto"/>
        <w:jc w:val="center"/>
        <w:rPr>
          <w:szCs w:val="24"/>
        </w:rPr>
      </w:pPr>
      <w:r w:rsidRPr="004B2536">
        <w:rPr>
          <w:szCs w:val="24"/>
        </w:rPr>
        <w:t xml:space="preserve">o wartości przekraczającej kwoty określone w przepisach wydanych na podstawie art. 11 ust. 8 ustawy z dnia 29 stycznia 2004 r. – Prawo zamówień publicznych (t. j. Dz. U. z </w:t>
      </w:r>
      <w:r w:rsidR="008E6806">
        <w:rPr>
          <w:szCs w:val="24"/>
        </w:rPr>
        <w:t>2019 r. poz. 1843</w:t>
      </w:r>
      <w:r w:rsidR="004A78A0">
        <w:rPr>
          <w:szCs w:val="24"/>
        </w:rPr>
        <w:t xml:space="preserve"> z późn. zm.</w:t>
      </w:r>
      <w:r w:rsidRPr="004B2536">
        <w:rPr>
          <w:szCs w:val="24"/>
        </w:rPr>
        <w:t xml:space="preserve">) </w:t>
      </w:r>
    </w:p>
    <w:p w:rsidR="00085A4D" w:rsidRPr="004B2536" w:rsidRDefault="00085A4D" w:rsidP="00950616">
      <w:pPr>
        <w:pStyle w:val="Tekstpodstawowy"/>
        <w:pBdr>
          <w:top w:val="single" w:sz="4" w:space="0" w:color="auto"/>
          <w:left w:val="single" w:sz="4" w:space="4" w:color="auto"/>
          <w:bottom w:val="single" w:sz="4" w:space="0" w:color="auto"/>
          <w:right w:val="single" w:sz="4" w:space="7" w:color="auto"/>
        </w:pBdr>
        <w:spacing w:before="100" w:beforeAutospacing="1" w:after="100" w:afterAutospacing="1" w:line="276" w:lineRule="auto"/>
        <w:jc w:val="center"/>
        <w:rPr>
          <w:szCs w:val="24"/>
        </w:rPr>
      </w:pPr>
      <w:r w:rsidRPr="004B2536">
        <w:rPr>
          <w:szCs w:val="24"/>
        </w:rPr>
        <w:t>SPECYFIKACJA ISTOTNYCH WARUNKÓW ZAMÓWIENIA (SIWZ)</w:t>
      </w:r>
    </w:p>
    <w:p w:rsidR="00831E82" w:rsidRPr="004B2536" w:rsidRDefault="000B06A5" w:rsidP="00DF62FF">
      <w:pPr>
        <w:pStyle w:val="Tekstpodstawowy"/>
        <w:pBdr>
          <w:top w:val="single" w:sz="4" w:space="0" w:color="auto"/>
          <w:left w:val="single" w:sz="4" w:space="4" w:color="auto"/>
          <w:bottom w:val="single" w:sz="4" w:space="0" w:color="auto"/>
          <w:right w:val="single" w:sz="4" w:space="7" w:color="auto"/>
        </w:pBdr>
        <w:spacing w:before="100" w:beforeAutospacing="1" w:after="100" w:afterAutospacing="1" w:line="276" w:lineRule="auto"/>
        <w:jc w:val="center"/>
        <w:rPr>
          <w:sz w:val="28"/>
          <w:szCs w:val="24"/>
        </w:rPr>
      </w:pPr>
      <w:r>
        <w:rPr>
          <w:iCs/>
          <w:sz w:val="28"/>
          <w:szCs w:val="24"/>
        </w:rPr>
        <w:t xml:space="preserve">Zakup gazu CNG w </w:t>
      </w:r>
      <w:r w:rsidRPr="007B0BB6">
        <w:rPr>
          <w:iCs/>
          <w:sz w:val="28"/>
          <w:szCs w:val="24"/>
        </w:rPr>
        <w:t xml:space="preserve">ilości </w:t>
      </w:r>
      <w:r w:rsidR="002A65E6" w:rsidRPr="009206FF">
        <w:rPr>
          <w:iCs/>
          <w:sz w:val="28"/>
          <w:szCs w:val="24"/>
        </w:rPr>
        <w:t>5</w:t>
      </w:r>
      <w:r w:rsidR="00BD4496" w:rsidRPr="009206FF">
        <w:rPr>
          <w:iCs/>
          <w:sz w:val="28"/>
          <w:szCs w:val="24"/>
        </w:rPr>
        <w:t> 000 000</w:t>
      </w:r>
      <w:r w:rsidR="00BD4496">
        <w:rPr>
          <w:iCs/>
          <w:sz w:val="28"/>
          <w:szCs w:val="24"/>
        </w:rPr>
        <w:t xml:space="preserve"> Nm</w:t>
      </w:r>
      <w:r w:rsidR="00BD4496">
        <w:rPr>
          <w:iCs/>
          <w:sz w:val="28"/>
          <w:szCs w:val="24"/>
          <w:vertAlign w:val="superscript"/>
        </w:rPr>
        <w:t>3</w:t>
      </w:r>
      <w:r>
        <w:rPr>
          <w:iCs/>
          <w:sz w:val="28"/>
          <w:szCs w:val="24"/>
        </w:rPr>
        <w:t xml:space="preserve"> do </w:t>
      </w:r>
      <w:r w:rsidR="00BD4496">
        <w:rPr>
          <w:iCs/>
          <w:sz w:val="28"/>
          <w:szCs w:val="24"/>
        </w:rPr>
        <w:t>pojazdów</w:t>
      </w:r>
      <w:r>
        <w:rPr>
          <w:iCs/>
          <w:sz w:val="28"/>
          <w:szCs w:val="24"/>
        </w:rPr>
        <w:t xml:space="preserve"> zasilanych gazem CNG przez okres 10 lat (202</w:t>
      </w:r>
      <w:r w:rsidR="009C7911">
        <w:rPr>
          <w:iCs/>
          <w:sz w:val="28"/>
          <w:szCs w:val="24"/>
        </w:rPr>
        <w:t>1</w:t>
      </w:r>
      <w:r>
        <w:rPr>
          <w:iCs/>
          <w:sz w:val="28"/>
          <w:szCs w:val="24"/>
        </w:rPr>
        <w:t>-20</w:t>
      </w:r>
      <w:r w:rsidR="009A628E">
        <w:rPr>
          <w:iCs/>
          <w:sz w:val="28"/>
          <w:szCs w:val="24"/>
        </w:rPr>
        <w:t>3</w:t>
      </w:r>
      <w:r w:rsidR="009C7911">
        <w:rPr>
          <w:iCs/>
          <w:sz w:val="28"/>
          <w:szCs w:val="24"/>
        </w:rPr>
        <w:t>1</w:t>
      </w:r>
      <w:r>
        <w:rPr>
          <w:iCs/>
          <w:sz w:val="28"/>
          <w:szCs w:val="24"/>
        </w:rPr>
        <w:t>) wraz z infrastrukturą umożliwiającą tankowanie ww. pojazdów</w:t>
      </w:r>
    </w:p>
    <w:p w:rsidR="00547D5F" w:rsidRPr="004B2536" w:rsidRDefault="00547D5F" w:rsidP="00885CC8">
      <w:pPr>
        <w:pStyle w:val="pkt"/>
        <w:tabs>
          <w:tab w:val="left" w:pos="708"/>
          <w:tab w:val="left" w:pos="1416"/>
          <w:tab w:val="left" w:pos="2124"/>
          <w:tab w:val="left" w:pos="2832"/>
          <w:tab w:val="left" w:pos="3540"/>
          <w:tab w:val="left" w:pos="4248"/>
          <w:tab w:val="left" w:pos="5130"/>
        </w:tabs>
        <w:spacing w:before="0" w:after="0" w:line="276" w:lineRule="auto"/>
        <w:ind w:left="0" w:firstLine="0"/>
        <w:rPr>
          <w:rFonts w:ascii="Times New Roman" w:hAnsi="Times New Roman"/>
          <w:b/>
          <w:iCs/>
          <w:sz w:val="24"/>
          <w:szCs w:val="24"/>
        </w:rPr>
      </w:pPr>
    </w:p>
    <w:p w:rsidR="00085A4D" w:rsidRPr="00D56FF7" w:rsidRDefault="00085A4D" w:rsidP="00885CC8">
      <w:pPr>
        <w:pStyle w:val="pkt"/>
        <w:tabs>
          <w:tab w:val="left" w:pos="708"/>
          <w:tab w:val="left" w:pos="1416"/>
          <w:tab w:val="left" w:pos="2124"/>
          <w:tab w:val="left" w:pos="2832"/>
          <w:tab w:val="left" w:pos="3540"/>
          <w:tab w:val="left" w:pos="4248"/>
          <w:tab w:val="left" w:pos="5130"/>
        </w:tabs>
        <w:spacing w:before="0" w:after="0" w:line="276" w:lineRule="auto"/>
        <w:ind w:left="0" w:firstLine="0"/>
        <w:rPr>
          <w:rFonts w:ascii="Times New Roman" w:hAnsi="Times New Roman"/>
          <w:b/>
          <w:color w:val="FF0000"/>
          <w:sz w:val="24"/>
          <w:szCs w:val="24"/>
        </w:rPr>
      </w:pPr>
      <w:r w:rsidRPr="006311BA">
        <w:rPr>
          <w:rFonts w:ascii="Times New Roman" w:hAnsi="Times New Roman"/>
          <w:b/>
          <w:iCs/>
          <w:sz w:val="24"/>
          <w:szCs w:val="24"/>
        </w:rPr>
        <w:t>Nazwa Zamawiającego:</w:t>
      </w:r>
      <w:r w:rsidRPr="006311BA">
        <w:rPr>
          <w:rFonts w:ascii="Times New Roman" w:hAnsi="Times New Roman"/>
          <w:b/>
          <w:sz w:val="24"/>
          <w:szCs w:val="24"/>
        </w:rPr>
        <w:tab/>
      </w:r>
      <w:r w:rsidR="003D7814">
        <w:rPr>
          <w:rFonts w:ascii="Times New Roman" w:hAnsi="Times New Roman"/>
          <w:sz w:val="24"/>
          <w:szCs w:val="24"/>
        </w:rPr>
        <w:t>Przedsiębiorstwo Gospodarki Komunalnej w Suwałkach Sp. z o.o.</w:t>
      </w:r>
    </w:p>
    <w:p w:rsidR="00085A4D" w:rsidRPr="006311BA" w:rsidRDefault="00085A4D" w:rsidP="00885CC8">
      <w:pPr>
        <w:spacing w:line="276" w:lineRule="auto"/>
        <w:jc w:val="both"/>
        <w:rPr>
          <w:sz w:val="24"/>
          <w:szCs w:val="24"/>
        </w:rPr>
      </w:pPr>
      <w:r w:rsidRPr="006311BA">
        <w:rPr>
          <w:b/>
          <w:iCs/>
          <w:sz w:val="24"/>
          <w:szCs w:val="24"/>
        </w:rPr>
        <w:t>REGON:</w:t>
      </w:r>
      <w:r w:rsidRPr="006311BA">
        <w:rPr>
          <w:b/>
          <w:iCs/>
          <w:sz w:val="24"/>
          <w:szCs w:val="24"/>
        </w:rPr>
        <w:tab/>
      </w:r>
      <w:r w:rsidRPr="006311BA">
        <w:rPr>
          <w:b/>
          <w:iCs/>
          <w:sz w:val="24"/>
          <w:szCs w:val="24"/>
        </w:rPr>
        <w:tab/>
      </w:r>
      <w:r w:rsidRPr="006311BA">
        <w:rPr>
          <w:b/>
          <w:iCs/>
          <w:sz w:val="24"/>
          <w:szCs w:val="24"/>
        </w:rPr>
        <w:tab/>
      </w:r>
      <w:r w:rsidR="003D7814">
        <w:rPr>
          <w:bCs/>
          <w:sz w:val="24"/>
          <w:szCs w:val="24"/>
        </w:rPr>
        <w:t>000151868</w:t>
      </w:r>
    </w:p>
    <w:p w:rsidR="00085A4D" w:rsidRPr="006311BA" w:rsidRDefault="00085A4D" w:rsidP="00885CC8">
      <w:pPr>
        <w:pStyle w:val="pkt"/>
        <w:spacing w:before="0" w:after="0" w:line="276" w:lineRule="auto"/>
        <w:ind w:left="0" w:firstLine="0"/>
        <w:rPr>
          <w:rFonts w:ascii="Times New Roman" w:hAnsi="Times New Roman"/>
          <w:iCs/>
          <w:sz w:val="24"/>
          <w:szCs w:val="24"/>
        </w:rPr>
      </w:pPr>
      <w:r w:rsidRPr="006311BA">
        <w:rPr>
          <w:rFonts w:ascii="Times New Roman" w:hAnsi="Times New Roman"/>
          <w:b/>
          <w:iCs/>
          <w:sz w:val="24"/>
          <w:szCs w:val="24"/>
        </w:rPr>
        <w:t>NIP:</w:t>
      </w:r>
      <w:r w:rsidRPr="006311BA">
        <w:rPr>
          <w:rFonts w:ascii="Times New Roman" w:hAnsi="Times New Roman"/>
          <w:iCs/>
          <w:sz w:val="24"/>
          <w:szCs w:val="24"/>
        </w:rPr>
        <w:t> </w:t>
      </w:r>
      <w:r w:rsidRPr="006311BA">
        <w:rPr>
          <w:rFonts w:ascii="Times New Roman" w:hAnsi="Times New Roman"/>
          <w:iCs/>
          <w:sz w:val="24"/>
          <w:szCs w:val="24"/>
        </w:rPr>
        <w:tab/>
      </w:r>
      <w:r w:rsidRPr="006311BA">
        <w:rPr>
          <w:rFonts w:ascii="Times New Roman" w:hAnsi="Times New Roman"/>
          <w:iCs/>
          <w:sz w:val="24"/>
          <w:szCs w:val="24"/>
        </w:rPr>
        <w:tab/>
      </w:r>
      <w:r w:rsidRPr="006311BA">
        <w:rPr>
          <w:rFonts w:ascii="Times New Roman" w:hAnsi="Times New Roman"/>
          <w:iCs/>
          <w:sz w:val="24"/>
          <w:szCs w:val="24"/>
        </w:rPr>
        <w:tab/>
      </w:r>
      <w:r w:rsidRPr="006311BA">
        <w:rPr>
          <w:rFonts w:ascii="Times New Roman" w:hAnsi="Times New Roman"/>
          <w:iCs/>
          <w:sz w:val="24"/>
          <w:szCs w:val="24"/>
        </w:rPr>
        <w:tab/>
      </w:r>
      <w:r w:rsidR="003D7814">
        <w:rPr>
          <w:rFonts w:ascii="Times New Roman" w:hAnsi="Times New Roman"/>
          <w:bCs/>
          <w:sz w:val="24"/>
          <w:szCs w:val="24"/>
        </w:rPr>
        <w:t>844-</w:t>
      </w:r>
      <w:r w:rsidR="000C6F15">
        <w:rPr>
          <w:rFonts w:ascii="Times New Roman" w:hAnsi="Times New Roman"/>
          <w:bCs/>
          <w:sz w:val="24"/>
          <w:szCs w:val="24"/>
        </w:rPr>
        <w:t>000-42-07</w:t>
      </w:r>
    </w:p>
    <w:p w:rsidR="00085A4D" w:rsidRPr="006311BA" w:rsidRDefault="00085A4D" w:rsidP="00885CC8">
      <w:pPr>
        <w:pStyle w:val="pkt"/>
        <w:spacing w:before="0" w:after="0" w:line="276" w:lineRule="auto"/>
        <w:ind w:left="0" w:firstLine="0"/>
        <w:rPr>
          <w:rFonts w:ascii="Times New Roman" w:hAnsi="Times New Roman"/>
          <w:sz w:val="24"/>
          <w:szCs w:val="24"/>
        </w:rPr>
      </w:pPr>
      <w:r w:rsidRPr="006311BA">
        <w:rPr>
          <w:rFonts w:ascii="Times New Roman" w:hAnsi="Times New Roman"/>
          <w:b/>
          <w:iCs/>
          <w:sz w:val="24"/>
          <w:szCs w:val="24"/>
        </w:rPr>
        <w:t>Adres:</w:t>
      </w:r>
      <w:r w:rsidRPr="006311BA">
        <w:rPr>
          <w:rFonts w:ascii="Times New Roman" w:hAnsi="Times New Roman"/>
          <w:b/>
          <w:sz w:val="24"/>
          <w:szCs w:val="24"/>
        </w:rPr>
        <w:tab/>
      </w:r>
      <w:r w:rsidRPr="006311BA">
        <w:rPr>
          <w:rFonts w:ascii="Times New Roman" w:hAnsi="Times New Roman"/>
          <w:b/>
          <w:sz w:val="24"/>
          <w:szCs w:val="24"/>
        </w:rPr>
        <w:tab/>
      </w:r>
      <w:r w:rsidRPr="006311BA">
        <w:rPr>
          <w:rFonts w:ascii="Times New Roman" w:hAnsi="Times New Roman"/>
          <w:b/>
          <w:sz w:val="24"/>
          <w:szCs w:val="24"/>
        </w:rPr>
        <w:tab/>
      </w:r>
      <w:r w:rsidRPr="006311BA">
        <w:rPr>
          <w:rFonts w:ascii="Times New Roman" w:hAnsi="Times New Roman"/>
          <w:b/>
          <w:sz w:val="24"/>
          <w:szCs w:val="24"/>
        </w:rPr>
        <w:tab/>
      </w:r>
      <w:r w:rsidRPr="006311BA">
        <w:rPr>
          <w:rFonts w:ascii="Times New Roman" w:hAnsi="Times New Roman"/>
          <w:sz w:val="24"/>
          <w:szCs w:val="24"/>
        </w:rPr>
        <w:t xml:space="preserve">ul. </w:t>
      </w:r>
      <w:r w:rsidR="003D7814">
        <w:rPr>
          <w:rFonts w:ascii="Times New Roman" w:hAnsi="Times New Roman"/>
          <w:sz w:val="24"/>
          <w:szCs w:val="24"/>
        </w:rPr>
        <w:t xml:space="preserve">Sejneńska 82, </w:t>
      </w:r>
      <w:r w:rsidRPr="006311BA">
        <w:rPr>
          <w:rFonts w:ascii="Times New Roman" w:hAnsi="Times New Roman"/>
          <w:sz w:val="24"/>
          <w:szCs w:val="24"/>
        </w:rPr>
        <w:t xml:space="preserve"> 16-400 Suwałki</w:t>
      </w:r>
    </w:p>
    <w:p w:rsidR="00085A4D" w:rsidRPr="00BD4496" w:rsidRDefault="00085A4D" w:rsidP="00885CC8">
      <w:pPr>
        <w:pStyle w:val="pkt"/>
        <w:spacing w:before="0" w:after="0" w:line="276" w:lineRule="auto"/>
        <w:ind w:left="0" w:firstLine="0"/>
        <w:rPr>
          <w:rStyle w:val="Hipercze"/>
          <w:rFonts w:ascii="Times New Roman" w:hAnsi="Times New Roman"/>
          <w:bCs/>
          <w:color w:val="auto"/>
          <w:sz w:val="24"/>
          <w:szCs w:val="24"/>
        </w:rPr>
      </w:pPr>
      <w:r w:rsidRPr="006311BA">
        <w:rPr>
          <w:rFonts w:ascii="Times New Roman" w:hAnsi="Times New Roman"/>
          <w:b/>
          <w:iCs/>
          <w:sz w:val="24"/>
          <w:szCs w:val="24"/>
        </w:rPr>
        <w:t>Strona internetowa:</w:t>
      </w:r>
      <w:r w:rsidRPr="006311BA">
        <w:rPr>
          <w:rFonts w:ascii="Times New Roman" w:hAnsi="Times New Roman"/>
          <w:b/>
          <w:iCs/>
          <w:sz w:val="24"/>
          <w:szCs w:val="24"/>
        </w:rPr>
        <w:tab/>
      </w:r>
      <w:r w:rsidRPr="006311BA">
        <w:rPr>
          <w:rFonts w:ascii="Times New Roman" w:hAnsi="Times New Roman"/>
          <w:b/>
          <w:iCs/>
          <w:sz w:val="24"/>
          <w:szCs w:val="24"/>
        </w:rPr>
        <w:tab/>
      </w:r>
      <w:hyperlink r:id="rId8" w:history="1">
        <w:r w:rsidR="00FF3DE8" w:rsidRPr="00BD4496">
          <w:rPr>
            <w:rStyle w:val="Hipercze"/>
            <w:rFonts w:ascii="Times New Roman" w:hAnsi="Times New Roman"/>
            <w:bCs/>
            <w:color w:val="auto"/>
            <w:sz w:val="24"/>
            <w:szCs w:val="24"/>
          </w:rPr>
          <w:t>www.pgk.suwalki.pl</w:t>
        </w:r>
      </w:hyperlink>
    </w:p>
    <w:p w:rsidR="00FF3DE8" w:rsidRPr="00D56FF7" w:rsidRDefault="00FF3DE8" w:rsidP="00885CC8">
      <w:pPr>
        <w:pStyle w:val="pkt"/>
        <w:spacing w:before="0" w:after="0" w:line="276" w:lineRule="auto"/>
        <w:ind w:left="0" w:firstLine="0"/>
        <w:rPr>
          <w:rFonts w:ascii="Times New Roman" w:hAnsi="Times New Roman"/>
          <w:bCs/>
          <w:sz w:val="24"/>
          <w:szCs w:val="24"/>
          <w:lang w:val="en-US"/>
        </w:rPr>
      </w:pPr>
      <w:r w:rsidRPr="00D56FF7">
        <w:rPr>
          <w:rStyle w:val="Hipercze"/>
          <w:rFonts w:ascii="Times New Roman" w:hAnsi="Times New Roman"/>
          <w:b/>
          <w:bCs/>
          <w:color w:val="auto"/>
          <w:sz w:val="24"/>
          <w:szCs w:val="24"/>
          <w:u w:val="none"/>
          <w:lang w:val="en-US"/>
        </w:rPr>
        <w:t>e-mail:</w:t>
      </w:r>
      <w:r w:rsidRPr="00D56FF7">
        <w:rPr>
          <w:rStyle w:val="Hipercze"/>
          <w:rFonts w:ascii="Times New Roman" w:hAnsi="Times New Roman"/>
          <w:bCs/>
          <w:color w:val="auto"/>
          <w:sz w:val="24"/>
          <w:szCs w:val="24"/>
          <w:u w:val="none"/>
          <w:lang w:val="en-US"/>
        </w:rPr>
        <w:t xml:space="preserve"> </w:t>
      </w:r>
      <w:r w:rsidRPr="00D56FF7">
        <w:rPr>
          <w:rStyle w:val="Hipercze"/>
          <w:rFonts w:ascii="Times New Roman" w:hAnsi="Times New Roman"/>
          <w:bCs/>
          <w:color w:val="auto"/>
          <w:sz w:val="24"/>
          <w:szCs w:val="24"/>
          <w:u w:val="none"/>
          <w:lang w:val="en-US"/>
        </w:rPr>
        <w:tab/>
      </w:r>
      <w:r w:rsidRPr="00D56FF7">
        <w:rPr>
          <w:rStyle w:val="Hipercze"/>
          <w:rFonts w:ascii="Times New Roman" w:hAnsi="Times New Roman"/>
          <w:bCs/>
          <w:color w:val="auto"/>
          <w:sz w:val="24"/>
          <w:szCs w:val="24"/>
          <w:u w:val="none"/>
          <w:lang w:val="en-US"/>
        </w:rPr>
        <w:tab/>
      </w:r>
      <w:r w:rsidRPr="00D56FF7">
        <w:rPr>
          <w:rStyle w:val="Hipercze"/>
          <w:rFonts w:ascii="Times New Roman" w:hAnsi="Times New Roman"/>
          <w:bCs/>
          <w:color w:val="auto"/>
          <w:sz w:val="24"/>
          <w:szCs w:val="24"/>
          <w:u w:val="none"/>
          <w:lang w:val="en-US"/>
        </w:rPr>
        <w:tab/>
        <w:t>sekretariat@pgk.suwalki.pl</w:t>
      </w:r>
    </w:p>
    <w:p w:rsidR="00085A4D" w:rsidRDefault="009108E8" w:rsidP="00885CC8">
      <w:pPr>
        <w:pStyle w:val="Tekstpodstawowy"/>
        <w:spacing w:line="276" w:lineRule="auto"/>
        <w:jc w:val="both"/>
        <w:rPr>
          <w:b w:val="0"/>
          <w:bCs w:val="0"/>
          <w:szCs w:val="24"/>
        </w:rPr>
      </w:pPr>
      <w:proofErr w:type="spellStart"/>
      <w:r>
        <w:rPr>
          <w:bCs w:val="0"/>
          <w:szCs w:val="24"/>
        </w:rPr>
        <w:t>t</w:t>
      </w:r>
      <w:r w:rsidR="00085A4D" w:rsidRPr="006311BA">
        <w:rPr>
          <w:bCs w:val="0"/>
          <w:szCs w:val="24"/>
        </w:rPr>
        <w:t>el</w:t>
      </w:r>
      <w:proofErr w:type="spellEnd"/>
      <w:r w:rsidR="00085A4D" w:rsidRPr="006311BA">
        <w:rPr>
          <w:bCs w:val="0"/>
          <w:szCs w:val="24"/>
        </w:rPr>
        <w:t>:</w:t>
      </w:r>
      <w:r w:rsidR="00085A4D" w:rsidRPr="006311BA">
        <w:rPr>
          <w:b w:val="0"/>
          <w:bCs w:val="0"/>
          <w:szCs w:val="24"/>
        </w:rPr>
        <w:tab/>
      </w:r>
      <w:r w:rsidR="00085A4D" w:rsidRPr="006311BA">
        <w:rPr>
          <w:b w:val="0"/>
          <w:bCs w:val="0"/>
          <w:szCs w:val="24"/>
        </w:rPr>
        <w:tab/>
      </w:r>
      <w:r w:rsidR="003D7814">
        <w:rPr>
          <w:b w:val="0"/>
          <w:bCs w:val="0"/>
          <w:szCs w:val="24"/>
        </w:rPr>
        <w:t xml:space="preserve">            </w:t>
      </w:r>
      <w:r>
        <w:rPr>
          <w:b w:val="0"/>
          <w:bCs w:val="0"/>
          <w:szCs w:val="24"/>
        </w:rPr>
        <w:t xml:space="preserve">            </w:t>
      </w:r>
      <w:r w:rsidR="00085A4D" w:rsidRPr="006311BA">
        <w:rPr>
          <w:b w:val="0"/>
          <w:bCs w:val="0"/>
          <w:szCs w:val="24"/>
        </w:rPr>
        <w:t xml:space="preserve">87 </w:t>
      </w:r>
      <w:r w:rsidR="003D7814">
        <w:rPr>
          <w:b w:val="0"/>
          <w:bCs w:val="0"/>
          <w:szCs w:val="24"/>
        </w:rPr>
        <w:t>–</w:t>
      </w:r>
      <w:r w:rsidR="00085A4D" w:rsidRPr="006311BA">
        <w:rPr>
          <w:b w:val="0"/>
          <w:bCs w:val="0"/>
          <w:szCs w:val="24"/>
        </w:rPr>
        <w:t xml:space="preserve"> </w:t>
      </w:r>
      <w:r w:rsidR="003D7814">
        <w:rPr>
          <w:b w:val="0"/>
          <w:bCs w:val="0"/>
          <w:szCs w:val="24"/>
        </w:rPr>
        <w:t>565 32 86</w:t>
      </w:r>
    </w:p>
    <w:p w:rsidR="009108E8" w:rsidRPr="006311BA" w:rsidRDefault="009108E8" w:rsidP="00885CC8">
      <w:pPr>
        <w:pStyle w:val="Tekstpodstawowy"/>
        <w:spacing w:line="276" w:lineRule="auto"/>
        <w:jc w:val="both"/>
        <w:rPr>
          <w:b w:val="0"/>
          <w:bCs w:val="0"/>
          <w:szCs w:val="24"/>
        </w:rPr>
      </w:pPr>
      <w:r w:rsidRPr="00FF3DE8">
        <w:rPr>
          <w:bCs w:val="0"/>
          <w:szCs w:val="24"/>
        </w:rPr>
        <w:t>fax:</w:t>
      </w:r>
      <w:r>
        <w:rPr>
          <w:b w:val="0"/>
          <w:bCs w:val="0"/>
          <w:szCs w:val="24"/>
        </w:rPr>
        <w:tab/>
      </w:r>
      <w:r>
        <w:rPr>
          <w:b w:val="0"/>
          <w:bCs w:val="0"/>
          <w:szCs w:val="24"/>
        </w:rPr>
        <w:tab/>
      </w:r>
      <w:r>
        <w:rPr>
          <w:b w:val="0"/>
          <w:bCs w:val="0"/>
          <w:szCs w:val="24"/>
        </w:rPr>
        <w:tab/>
      </w:r>
      <w:r>
        <w:rPr>
          <w:b w:val="0"/>
          <w:bCs w:val="0"/>
          <w:szCs w:val="24"/>
        </w:rPr>
        <w:tab/>
        <w:t>87 – 565 28 56</w:t>
      </w:r>
    </w:p>
    <w:p w:rsidR="00147391" w:rsidRPr="006311BA" w:rsidRDefault="00147391" w:rsidP="00147391">
      <w:pPr>
        <w:suppressAutoHyphens w:val="0"/>
        <w:autoSpaceDE w:val="0"/>
        <w:autoSpaceDN w:val="0"/>
        <w:adjustRightInd w:val="0"/>
        <w:rPr>
          <w:rFonts w:eastAsiaTheme="minorHAnsi"/>
          <w:sz w:val="24"/>
          <w:szCs w:val="24"/>
          <w:lang w:eastAsia="en-US"/>
        </w:rPr>
      </w:pPr>
    </w:p>
    <w:p w:rsidR="00147391" w:rsidRPr="006311BA" w:rsidRDefault="00147391" w:rsidP="00147391">
      <w:pPr>
        <w:pStyle w:val="Tekstpodstawowy"/>
        <w:spacing w:line="276" w:lineRule="auto"/>
        <w:jc w:val="center"/>
        <w:rPr>
          <w:rFonts w:eastAsiaTheme="minorHAnsi"/>
          <w:b w:val="0"/>
          <w:sz w:val="28"/>
          <w:szCs w:val="22"/>
          <w:lang w:eastAsia="en-US"/>
        </w:rPr>
      </w:pPr>
      <w:r w:rsidRPr="006311BA">
        <w:rPr>
          <w:rFonts w:eastAsiaTheme="minorHAnsi"/>
          <w:b w:val="0"/>
          <w:sz w:val="28"/>
          <w:szCs w:val="22"/>
          <w:lang w:eastAsia="en-US"/>
        </w:rPr>
        <w:t xml:space="preserve">Uwaga: </w:t>
      </w:r>
    </w:p>
    <w:p w:rsidR="00870F7A" w:rsidRDefault="00147391" w:rsidP="00147391">
      <w:pPr>
        <w:pStyle w:val="Tekstpodstawowy"/>
        <w:spacing w:line="276" w:lineRule="auto"/>
        <w:jc w:val="center"/>
        <w:rPr>
          <w:rFonts w:eastAsiaTheme="minorHAnsi"/>
          <w:b w:val="0"/>
          <w:iCs/>
          <w:sz w:val="28"/>
          <w:szCs w:val="22"/>
          <w:lang w:eastAsia="en-US"/>
        </w:rPr>
      </w:pPr>
      <w:r w:rsidRPr="006311BA">
        <w:rPr>
          <w:rFonts w:eastAsiaTheme="minorHAnsi"/>
          <w:b w:val="0"/>
          <w:iCs/>
          <w:sz w:val="28"/>
          <w:szCs w:val="22"/>
          <w:lang w:eastAsia="en-US"/>
        </w:rPr>
        <w:t xml:space="preserve">Formy porozumiewania się między Zamawiającym a Wykonawcami określono </w:t>
      </w:r>
    </w:p>
    <w:p w:rsidR="00147391" w:rsidRPr="006311BA" w:rsidRDefault="00147391" w:rsidP="00147391">
      <w:pPr>
        <w:pStyle w:val="Tekstpodstawowy"/>
        <w:spacing w:line="276" w:lineRule="auto"/>
        <w:jc w:val="center"/>
        <w:rPr>
          <w:rFonts w:eastAsiaTheme="minorHAnsi"/>
          <w:b w:val="0"/>
          <w:iCs/>
          <w:sz w:val="28"/>
          <w:szCs w:val="22"/>
          <w:lang w:eastAsia="en-US"/>
        </w:rPr>
      </w:pPr>
      <w:r w:rsidRPr="006311BA">
        <w:rPr>
          <w:rFonts w:eastAsiaTheme="minorHAnsi"/>
          <w:b w:val="0"/>
          <w:iCs/>
          <w:sz w:val="28"/>
          <w:szCs w:val="22"/>
          <w:lang w:eastAsia="en-US"/>
        </w:rPr>
        <w:t xml:space="preserve">w Rozdziale </w:t>
      </w:r>
      <w:r w:rsidR="00333BBD">
        <w:rPr>
          <w:rFonts w:eastAsiaTheme="minorHAnsi"/>
          <w:b w:val="0"/>
          <w:iCs/>
          <w:sz w:val="28"/>
          <w:szCs w:val="22"/>
          <w:lang w:eastAsia="en-US"/>
        </w:rPr>
        <w:t xml:space="preserve">17 </w:t>
      </w:r>
      <w:r w:rsidRPr="006311BA">
        <w:rPr>
          <w:rFonts w:eastAsiaTheme="minorHAnsi"/>
          <w:b w:val="0"/>
          <w:iCs/>
          <w:sz w:val="28"/>
          <w:szCs w:val="22"/>
          <w:lang w:eastAsia="en-US"/>
        </w:rPr>
        <w:t>SIWZ</w:t>
      </w:r>
    </w:p>
    <w:p w:rsidR="00147391" w:rsidRPr="006311BA" w:rsidRDefault="00147391" w:rsidP="00147391">
      <w:pPr>
        <w:pStyle w:val="Tekstpodstawowy"/>
        <w:spacing w:line="276" w:lineRule="auto"/>
        <w:jc w:val="center"/>
        <w:rPr>
          <w:rFonts w:eastAsiaTheme="minorHAnsi"/>
          <w:iCs/>
          <w:sz w:val="28"/>
          <w:szCs w:val="22"/>
          <w:lang w:eastAsia="en-US"/>
        </w:rPr>
      </w:pPr>
    </w:p>
    <w:p w:rsidR="00147391" w:rsidRDefault="00147391" w:rsidP="00147391">
      <w:pPr>
        <w:spacing w:line="276" w:lineRule="auto"/>
        <w:jc w:val="center"/>
        <w:rPr>
          <w:sz w:val="24"/>
          <w:szCs w:val="24"/>
        </w:rPr>
      </w:pPr>
      <w:r w:rsidRPr="006311BA">
        <w:rPr>
          <w:sz w:val="24"/>
          <w:szCs w:val="24"/>
        </w:rPr>
        <w:t xml:space="preserve">W postępowaniu o udzielenie zamówienia komunikacja między Zamawiającym </w:t>
      </w:r>
      <w:r w:rsidRPr="006311BA">
        <w:rPr>
          <w:sz w:val="24"/>
          <w:szCs w:val="24"/>
        </w:rPr>
        <w:br/>
      </w:r>
      <w:r w:rsidRPr="00DC45D1">
        <w:rPr>
          <w:sz w:val="24"/>
          <w:szCs w:val="24"/>
        </w:rPr>
        <w:t>a Wykonawcami odbywa się przy użyciu:</w:t>
      </w:r>
    </w:p>
    <w:p w:rsidR="00DC5DDC" w:rsidRPr="00DC45D1" w:rsidRDefault="00DC5DDC" w:rsidP="00147391">
      <w:pPr>
        <w:spacing w:line="276" w:lineRule="auto"/>
        <w:jc w:val="center"/>
        <w:rPr>
          <w:sz w:val="24"/>
          <w:szCs w:val="24"/>
        </w:rPr>
      </w:pPr>
    </w:p>
    <w:p w:rsidR="00147391" w:rsidRPr="00DC45D1" w:rsidRDefault="00147391" w:rsidP="00147391">
      <w:pPr>
        <w:spacing w:line="276" w:lineRule="auto"/>
        <w:jc w:val="center"/>
        <w:rPr>
          <w:b/>
          <w:sz w:val="24"/>
          <w:szCs w:val="24"/>
        </w:rPr>
      </w:pPr>
      <w:r w:rsidRPr="00DC45D1">
        <w:rPr>
          <w:sz w:val="24"/>
          <w:szCs w:val="24"/>
        </w:rPr>
        <w:t xml:space="preserve"> </w:t>
      </w:r>
      <w:r w:rsidRPr="00DC45D1">
        <w:rPr>
          <w:b/>
          <w:sz w:val="24"/>
          <w:szCs w:val="24"/>
        </w:rPr>
        <w:t xml:space="preserve">miniPortalu </w:t>
      </w:r>
      <w:hyperlink r:id="rId9" w:history="1">
        <w:r w:rsidRPr="00DC45D1">
          <w:rPr>
            <w:rStyle w:val="Hipercze"/>
            <w:b/>
            <w:color w:val="auto"/>
            <w:sz w:val="24"/>
            <w:szCs w:val="24"/>
          </w:rPr>
          <w:t>https://miniportal.uzp.gov.pl/</w:t>
        </w:r>
      </w:hyperlink>
      <w:r w:rsidRPr="00DC45D1">
        <w:rPr>
          <w:b/>
          <w:sz w:val="24"/>
          <w:szCs w:val="24"/>
        </w:rPr>
        <w:t xml:space="preserve"> </w:t>
      </w:r>
    </w:p>
    <w:p w:rsidR="00147391" w:rsidRPr="00DC45D1" w:rsidRDefault="00147391" w:rsidP="00147391">
      <w:pPr>
        <w:spacing w:line="276" w:lineRule="auto"/>
        <w:jc w:val="center"/>
        <w:rPr>
          <w:b/>
          <w:sz w:val="24"/>
          <w:szCs w:val="24"/>
        </w:rPr>
      </w:pPr>
      <w:proofErr w:type="spellStart"/>
      <w:r w:rsidRPr="00DC45D1">
        <w:rPr>
          <w:b/>
          <w:sz w:val="24"/>
          <w:szCs w:val="24"/>
        </w:rPr>
        <w:t>ePUAPu</w:t>
      </w:r>
      <w:proofErr w:type="spellEnd"/>
      <w:r w:rsidRPr="00DC45D1">
        <w:rPr>
          <w:b/>
          <w:sz w:val="24"/>
          <w:szCs w:val="24"/>
        </w:rPr>
        <w:t xml:space="preserve"> </w:t>
      </w:r>
      <w:hyperlink r:id="rId10" w:history="1">
        <w:r w:rsidRPr="00DC45D1">
          <w:rPr>
            <w:rStyle w:val="Hipercze"/>
            <w:b/>
            <w:color w:val="auto"/>
            <w:sz w:val="24"/>
            <w:szCs w:val="24"/>
          </w:rPr>
          <w:t>https://epuap.gov.pl/wps/portal</w:t>
        </w:r>
      </w:hyperlink>
    </w:p>
    <w:p w:rsidR="00147391" w:rsidRPr="00DC45D1" w:rsidRDefault="00147391" w:rsidP="00147391">
      <w:pPr>
        <w:pStyle w:val="Tekstpodstawowy"/>
        <w:spacing w:line="276" w:lineRule="auto"/>
        <w:rPr>
          <w:rFonts w:ascii="Calibri" w:eastAsiaTheme="minorHAnsi" w:hAnsi="Calibri" w:cs="Calibri"/>
          <w:iCs/>
          <w:sz w:val="22"/>
          <w:szCs w:val="22"/>
          <w:lang w:eastAsia="en-US"/>
        </w:rPr>
      </w:pPr>
    </w:p>
    <w:p w:rsidR="00147391" w:rsidRPr="00DC45D1" w:rsidRDefault="00147391" w:rsidP="00147391">
      <w:pPr>
        <w:pStyle w:val="Tekstpodstawowy"/>
        <w:spacing w:line="276" w:lineRule="auto"/>
        <w:rPr>
          <w:szCs w:val="24"/>
        </w:rPr>
      </w:pPr>
    </w:p>
    <w:p w:rsidR="001977B5" w:rsidRDefault="004B59F5" w:rsidP="00D92C87">
      <w:pPr>
        <w:pStyle w:val="Tekstpodstawowy"/>
        <w:spacing w:line="276" w:lineRule="auto"/>
        <w:rPr>
          <w:sz w:val="28"/>
          <w:szCs w:val="28"/>
        </w:rPr>
      </w:pPr>
      <w:r>
        <w:rPr>
          <w:sz w:val="28"/>
          <w:szCs w:val="28"/>
        </w:rPr>
        <w:t xml:space="preserve">skrzynka ePUAP: </w:t>
      </w:r>
    </w:p>
    <w:p w:rsidR="00147391" w:rsidRPr="001D7D5B" w:rsidRDefault="00EB4F29" w:rsidP="00D92C87">
      <w:pPr>
        <w:pStyle w:val="Tekstpodstawowy"/>
        <w:spacing w:line="276" w:lineRule="auto"/>
        <w:rPr>
          <w:szCs w:val="24"/>
          <w:u w:val="single"/>
        </w:rPr>
      </w:pPr>
      <w:r w:rsidRPr="001D7D5B">
        <w:rPr>
          <w:szCs w:val="24"/>
          <w:u w:val="single"/>
        </w:rPr>
        <w:t>PRZEDSIĘBIORSTWO GOSPODARKI KOMUNALNEJ W SUWAŁKACH SPÓŁKA Z OGRANICZONĄ ODPOWIEDZIALNOŚCIĄ</w:t>
      </w:r>
    </w:p>
    <w:p w:rsidR="00EF7A68" w:rsidRPr="00DC45D1" w:rsidRDefault="00EF7A68" w:rsidP="00885CC8">
      <w:pPr>
        <w:pStyle w:val="Tekstpodstawowy"/>
        <w:spacing w:line="276" w:lineRule="auto"/>
        <w:rPr>
          <w:szCs w:val="24"/>
        </w:rPr>
      </w:pPr>
    </w:p>
    <w:p w:rsidR="00831E82" w:rsidRDefault="00831E82" w:rsidP="00885CC8">
      <w:pPr>
        <w:pStyle w:val="Tekstpodstawowy"/>
        <w:spacing w:line="276" w:lineRule="auto"/>
        <w:rPr>
          <w:szCs w:val="24"/>
        </w:rPr>
      </w:pPr>
    </w:p>
    <w:p w:rsidR="00DF62FF" w:rsidRPr="00DC45D1" w:rsidRDefault="00DF62FF" w:rsidP="00885CC8">
      <w:pPr>
        <w:pStyle w:val="Tekstpodstawowy"/>
        <w:spacing w:line="276" w:lineRule="auto"/>
        <w:rPr>
          <w:szCs w:val="24"/>
        </w:rPr>
      </w:pPr>
    </w:p>
    <w:p w:rsidR="00A418BA" w:rsidRPr="004B2536" w:rsidRDefault="00A418BA" w:rsidP="00BD4496">
      <w:pPr>
        <w:pStyle w:val="Tekstpodstawowy"/>
        <w:spacing w:line="276" w:lineRule="auto"/>
        <w:rPr>
          <w:sz w:val="28"/>
          <w:szCs w:val="28"/>
        </w:rPr>
      </w:pPr>
    </w:p>
    <w:p w:rsidR="00085A4D" w:rsidRPr="004B2536" w:rsidRDefault="00474666" w:rsidP="00885CC8">
      <w:pPr>
        <w:pStyle w:val="Tekstpodstawowy"/>
        <w:spacing w:line="276" w:lineRule="auto"/>
        <w:jc w:val="center"/>
        <w:rPr>
          <w:sz w:val="32"/>
          <w:szCs w:val="32"/>
        </w:rPr>
      </w:pPr>
      <w:r w:rsidRPr="004B2536">
        <w:rPr>
          <w:sz w:val="28"/>
          <w:szCs w:val="28"/>
        </w:rPr>
        <w:t xml:space="preserve">znak postępowania: </w:t>
      </w:r>
      <w:r w:rsidR="00416405" w:rsidRPr="007B0BB6">
        <w:rPr>
          <w:sz w:val="32"/>
          <w:szCs w:val="32"/>
        </w:rPr>
        <w:t>ZP/</w:t>
      </w:r>
      <w:r w:rsidR="007B0BB6" w:rsidRPr="007B0BB6">
        <w:rPr>
          <w:sz w:val="32"/>
          <w:szCs w:val="32"/>
        </w:rPr>
        <w:t>4</w:t>
      </w:r>
      <w:r w:rsidR="000C6F15" w:rsidRPr="007B0BB6">
        <w:rPr>
          <w:sz w:val="32"/>
          <w:szCs w:val="32"/>
        </w:rPr>
        <w:t>/</w:t>
      </w:r>
      <w:r w:rsidR="000B06A5" w:rsidRPr="007B0BB6">
        <w:rPr>
          <w:sz w:val="32"/>
          <w:szCs w:val="32"/>
        </w:rPr>
        <w:t>20</w:t>
      </w:r>
      <w:r w:rsidR="007B0BB6" w:rsidRPr="007B0BB6">
        <w:rPr>
          <w:sz w:val="32"/>
          <w:szCs w:val="32"/>
        </w:rPr>
        <w:t>20</w:t>
      </w:r>
    </w:p>
    <w:p w:rsidR="00577289" w:rsidRDefault="00577289" w:rsidP="00885CC8">
      <w:pPr>
        <w:pStyle w:val="Tekstpodstawowy"/>
        <w:spacing w:line="276" w:lineRule="auto"/>
        <w:jc w:val="center"/>
        <w:rPr>
          <w:sz w:val="32"/>
          <w:szCs w:val="32"/>
        </w:rPr>
      </w:pPr>
    </w:p>
    <w:p w:rsidR="00DF62FF" w:rsidRPr="004B2536" w:rsidRDefault="00DF62FF" w:rsidP="00885CC8">
      <w:pPr>
        <w:pStyle w:val="Tekstpodstawowy"/>
        <w:spacing w:line="276" w:lineRule="auto"/>
        <w:jc w:val="center"/>
        <w:rPr>
          <w:sz w:val="32"/>
          <w:szCs w:val="32"/>
        </w:rPr>
      </w:pPr>
    </w:p>
    <w:bookmarkEnd w:id="0"/>
    <w:bookmarkEnd w:id="1"/>
    <w:bookmarkEnd w:id="2"/>
    <w:p w:rsidR="00085A4D" w:rsidRPr="00BB1204" w:rsidRDefault="00085A4D" w:rsidP="00AF5271">
      <w:pPr>
        <w:pStyle w:val="Nagwek1"/>
        <w:keepLines w:val="0"/>
        <w:numPr>
          <w:ilvl w:val="0"/>
          <w:numId w:val="15"/>
        </w:numPr>
        <w:shd w:val="clear" w:color="auto" w:fill="E6E6E6"/>
        <w:tabs>
          <w:tab w:val="clear" w:pos="540"/>
          <w:tab w:val="num" w:pos="0"/>
        </w:tabs>
        <w:suppressAutoHyphens w:val="0"/>
        <w:spacing w:before="0" w:line="276" w:lineRule="auto"/>
        <w:ind w:left="0" w:firstLine="0"/>
        <w:jc w:val="both"/>
        <w:rPr>
          <w:rFonts w:ascii="Times New Roman" w:hAnsi="Times New Roman" w:cs="Times New Roman"/>
          <w:b/>
          <w:bCs/>
          <w:iCs/>
          <w:color w:val="auto"/>
          <w:sz w:val="28"/>
          <w:szCs w:val="28"/>
        </w:rPr>
      </w:pPr>
      <w:r w:rsidRPr="00BB1204">
        <w:rPr>
          <w:rFonts w:ascii="Times New Roman" w:hAnsi="Times New Roman" w:cs="Times New Roman"/>
          <w:b/>
          <w:bCs/>
          <w:iCs/>
          <w:color w:val="auto"/>
          <w:sz w:val="28"/>
          <w:szCs w:val="28"/>
        </w:rPr>
        <w:lastRenderedPageBreak/>
        <w:t>Tryb udzielenia zamówienia publicznego oraz miejsca, w których zostało zamieszczone ogłoszenie o zamówieniu</w:t>
      </w:r>
    </w:p>
    <w:p w:rsidR="00085A4D" w:rsidRPr="006311BA" w:rsidRDefault="00085A4D" w:rsidP="00AF5271">
      <w:pPr>
        <w:spacing w:line="276" w:lineRule="auto"/>
        <w:ind w:left="360" w:hanging="360"/>
        <w:rPr>
          <w:sz w:val="24"/>
          <w:szCs w:val="24"/>
        </w:rPr>
      </w:pPr>
      <w:r w:rsidRPr="006311BA">
        <w:rPr>
          <w:sz w:val="24"/>
          <w:szCs w:val="24"/>
        </w:rPr>
        <w:t>  </w:t>
      </w:r>
    </w:p>
    <w:p w:rsidR="00DC45D1" w:rsidRPr="00AD42F5" w:rsidRDefault="00DC45D1" w:rsidP="00AF5271">
      <w:pPr>
        <w:numPr>
          <w:ilvl w:val="0"/>
          <w:numId w:val="4"/>
        </w:numPr>
        <w:suppressAutoHyphens w:val="0"/>
        <w:spacing w:line="276" w:lineRule="auto"/>
        <w:ind w:right="1"/>
        <w:jc w:val="both"/>
        <w:rPr>
          <w:sz w:val="24"/>
          <w:szCs w:val="24"/>
        </w:rPr>
      </w:pPr>
      <w:r w:rsidRPr="006311BA">
        <w:rPr>
          <w:sz w:val="24"/>
          <w:szCs w:val="24"/>
        </w:rPr>
        <w:t>Postępowanie o udzielanie zamówienia publicznego prowadzone jest w trybie przetargu nieograniczonego, na podstawie przepisów ustawy z </w:t>
      </w:r>
      <w:r w:rsidRPr="00AD42F5">
        <w:rPr>
          <w:sz w:val="24"/>
          <w:szCs w:val="24"/>
        </w:rPr>
        <w:t xml:space="preserve">dnia  29 stycznia 2004 r. Prawo zamówień publicznych (t. j. Dz. U. z </w:t>
      </w:r>
      <w:r w:rsidR="008E6806" w:rsidRPr="00AD42F5">
        <w:rPr>
          <w:sz w:val="24"/>
          <w:szCs w:val="24"/>
        </w:rPr>
        <w:t>2019 r. poz. 1843</w:t>
      </w:r>
      <w:r w:rsidR="001D7D5B">
        <w:rPr>
          <w:sz w:val="24"/>
          <w:szCs w:val="24"/>
        </w:rPr>
        <w:t xml:space="preserve"> z późn. zm.</w:t>
      </w:r>
      <w:r w:rsidRPr="00AD42F5">
        <w:rPr>
          <w:sz w:val="24"/>
          <w:szCs w:val="24"/>
        </w:rPr>
        <w:t>),</w:t>
      </w:r>
      <w:r w:rsidR="00D56FF7" w:rsidRPr="00AD42F5">
        <w:rPr>
          <w:sz w:val="24"/>
          <w:szCs w:val="24"/>
        </w:rPr>
        <w:t xml:space="preserve"> zwanej dalej „ustawą Pzp”</w:t>
      </w:r>
      <w:r w:rsidRPr="00AD42F5">
        <w:rPr>
          <w:sz w:val="24"/>
          <w:szCs w:val="24"/>
        </w:rPr>
        <w:t xml:space="preserve"> oraz aktów wykonawczych do </w:t>
      </w:r>
      <w:r w:rsidR="00D56FF7" w:rsidRPr="00AD42F5">
        <w:rPr>
          <w:sz w:val="24"/>
          <w:szCs w:val="24"/>
        </w:rPr>
        <w:t xml:space="preserve">tej </w:t>
      </w:r>
      <w:r w:rsidRPr="00AD42F5">
        <w:rPr>
          <w:sz w:val="24"/>
          <w:szCs w:val="24"/>
        </w:rPr>
        <w:t>ustawy.</w:t>
      </w:r>
    </w:p>
    <w:p w:rsidR="00DC45D1" w:rsidRPr="00AD42F5" w:rsidRDefault="00DC45D1" w:rsidP="00AF5271">
      <w:pPr>
        <w:numPr>
          <w:ilvl w:val="0"/>
          <w:numId w:val="4"/>
        </w:numPr>
        <w:suppressAutoHyphens w:val="0"/>
        <w:spacing w:line="276" w:lineRule="auto"/>
        <w:ind w:right="1"/>
        <w:jc w:val="both"/>
        <w:rPr>
          <w:sz w:val="24"/>
          <w:szCs w:val="24"/>
        </w:rPr>
      </w:pPr>
      <w:r w:rsidRPr="00AD42F5">
        <w:rPr>
          <w:sz w:val="24"/>
          <w:szCs w:val="24"/>
        </w:rPr>
        <w:t>Miejsce publikacji ogłoszenia o przetargu:</w:t>
      </w:r>
    </w:p>
    <w:p w:rsidR="00DC45D1" w:rsidRPr="006311BA" w:rsidRDefault="00DC45D1" w:rsidP="00AF5271">
      <w:pPr>
        <w:numPr>
          <w:ilvl w:val="0"/>
          <w:numId w:val="5"/>
        </w:numPr>
        <w:tabs>
          <w:tab w:val="clear" w:pos="717"/>
          <w:tab w:val="num" w:pos="360"/>
        </w:tabs>
        <w:suppressAutoHyphens w:val="0"/>
        <w:spacing w:line="276" w:lineRule="auto"/>
        <w:ind w:left="360"/>
        <w:jc w:val="both"/>
        <w:rPr>
          <w:b/>
          <w:i/>
          <w:sz w:val="24"/>
          <w:szCs w:val="24"/>
        </w:rPr>
      </w:pPr>
      <w:r w:rsidRPr="006311BA">
        <w:rPr>
          <w:sz w:val="24"/>
          <w:szCs w:val="24"/>
        </w:rPr>
        <w:t>Dziennik Urzędowy Unii Europejskiej,</w:t>
      </w:r>
    </w:p>
    <w:p w:rsidR="00DC45D1" w:rsidRPr="00BD4496" w:rsidRDefault="00DC45D1" w:rsidP="00AF5271">
      <w:pPr>
        <w:numPr>
          <w:ilvl w:val="0"/>
          <w:numId w:val="5"/>
        </w:numPr>
        <w:tabs>
          <w:tab w:val="clear" w:pos="717"/>
          <w:tab w:val="num" w:pos="360"/>
        </w:tabs>
        <w:suppressAutoHyphens w:val="0"/>
        <w:spacing w:line="276" w:lineRule="auto"/>
        <w:ind w:left="360"/>
        <w:jc w:val="both"/>
        <w:rPr>
          <w:rStyle w:val="Hipercze"/>
          <w:b/>
          <w:color w:val="auto"/>
          <w:sz w:val="24"/>
          <w:szCs w:val="24"/>
          <w:u w:val="none"/>
        </w:rPr>
      </w:pPr>
      <w:r w:rsidRPr="006311BA">
        <w:rPr>
          <w:sz w:val="24"/>
          <w:szCs w:val="24"/>
        </w:rPr>
        <w:t xml:space="preserve">strona internetowa </w:t>
      </w:r>
      <w:r w:rsidRPr="00BD4496">
        <w:rPr>
          <w:sz w:val="24"/>
          <w:szCs w:val="24"/>
        </w:rPr>
        <w:t xml:space="preserve">– </w:t>
      </w:r>
      <w:hyperlink r:id="rId11" w:history="1">
        <w:r w:rsidR="00FF3DE8" w:rsidRPr="00BD4496">
          <w:rPr>
            <w:rStyle w:val="Hipercze"/>
            <w:color w:val="auto"/>
            <w:sz w:val="24"/>
            <w:szCs w:val="24"/>
          </w:rPr>
          <w:t>www.pgk.suwalki.pl</w:t>
        </w:r>
      </w:hyperlink>
    </w:p>
    <w:p w:rsidR="00DC45D1" w:rsidRPr="006311BA" w:rsidRDefault="00DC45D1" w:rsidP="00AF5271">
      <w:pPr>
        <w:numPr>
          <w:ilvl w:val="0"/>
          <w:numId w:val="5"/>
        </w:numPr>
        <w:tabs>
          <w:tab w:val="clear" w:pos="717"/>
          <w:tab w:val="num" w:pos="360"/>
        </w:tabs>
        <w:suppressAutoHyphens w:val="0"/>
        <w:spacing w:line="276" w:lineRule="auto"/>
        <w:ind w:left="360"/>
        <w:jc w:val="both"/>
        <w:rPr>
          <w:b/>
          <w:i/>
          <w:sz w:val="24"/>
          <w:szCs w:val="24"/>
        </w:rPr>
      </w:pPr>
      <w:r w:rsidRPr="006311BA">
        <w:rPr>
          <w:sz w:val="24"/>
          <w:szCs w:val="24"/>
        </w:rPr>
        <w:t xml:space="preserve">tablica ogłoszeń w siedzibie: </w:t>
      </w:r>
      <w:r w:rsidR="00FF3DE8">
        <w:rPr>
          <w:sz w:val="24"/>
          <w:szCs w:val="24"/>
        </w:rPr>
        <w:t>Przedsiębiorstwa Gospodarki Komunalnej w Suwałkach Spółka z o.o., ul. Sejneńska 82, 16-400 Suwałki</w:t>
      </w:r>
    </w:p>
    <w:p w:rsidR="00085A4D" w:rsidRPr="006311BA" w:rsidRDefault="00085A4D" w:rsidP="00AF5271">
      <w:pPr>
        <w:spacing w:line="276" w:lineRule="auto"/>
        <w:ind w:left="360" w:hanging="360"/>
        <w:rPr>
          <w:sz w:val="24"/>
          <w:szCs w:val="24"/>
        </w:rPr>
      </w:pPr>
    </w:p>
    <w:p w:rsidR="00085A4D" w:rsidRPr="00BB1204" w:rsidRDefault="00085A4D" w:rsidP="00AF5271">
      <w:pPr>
        <w:pStyle w:val="Nagwek1"/>
        <w:keepLines w:val="0"/>
        <w:numPr>
          <w:ilvl w:val="0"/>
          <w:numId w:val="15"/>
        </w:numPr>
        <w:shd w:val="clear" w:color="auto" w:fill="E6E6E6"/>
        <w:tabs>
          <w:tab w:val="clear" w:pos="540"/>
          <w:tab w:val="num" w:pos="284"/>
        </w:tabs>
        <w:suppressAutoHyphens w:val="0"/>
        <w:spacing w:before="0" w:line="276" w:lineRule="auto"/>
        <w:ind w:left="426" w:hanging="426"/>
        <w:jc w:val="both"/>
        <w:rPr>
          <w:rFonts w:ascii="Times New Roman" w:hAnsi="Times New Roman" w:cs="Times New Roman"/>
          <w:b/>
          <w:bCs/>
          <w:iCs/>
          <w:color w:val="auto"/>
          <w:sz w:val="28"/>
          <w:szCs w:val="28"/>
        </w:rPr>
      </w:pPr>
      <w:bookmarkStart w:id="3" w:name="_Toc137824128"/>
      <w:bookmarkStart w:id="4" w:name="_Toc154823343"/>
      <w:bookmarkStart w:id="5" w:name="_Toc192580965"/>
      <w:r w:rsidRPr="00BB1204">
        <w:rPr>
          <w:rFonts w:ascii="Times New Roman" w:hAnsi="Times New Roman" w:cs="Times New Roman"/>
          <w:b/>
          <w:bCs/>
          <w:iCs/>
          <w:color w:val="auto"/>
          <w:sz w:val="28"/>
          <w:szCs w:val="28"/>
        </w:rPr>
        <w:t>Opis przedmiotu zamówienia</w:t>
      </w:r>
      <w:bookmarkEnd w:id="3"/>
      <w:bookmarkEnd w:id="4"/>
      <w:bookmarkEnd w:id="5"/>
      <w:r w:rsidRPr="00BB1204">
        <w:rPr>
          <w:rFonts w:ascii="Times New Roman" w:hAnsi="Times New Roman" w:cs="Times New Roman"/>
          <w:b/>
          <w:bCs/>
          <w:iCs/>
          <w:color w:val="auto"/>
          <w:sz w:val="28"/>
          <w:szCs w:val="28"/>
        </w:rPr>
        <w:t xml:space="preserve"> </w:t>
      </w:r>
    </w:p>
    <w:p w:rsidR="00040B92" w:rsidRPr="006311BA" w:rsidRDefault="00040B92" w:rsidP="00AF5271">
      <w:pPr>
        <w:pStyle w:val="Tekstpodstawowy3"/>
        <w:spacing w:line="276" w:lineRule="auto"/>
        <w:jc w:val="both"/>
        <w:rPr>
          <w:b/>
          <w:szCs w:val="24"/>
        </w:rPr>
      </w:pPr>
    </w:p>
    <w:p w:rsidR="00BD4496" w:rsidRPr="00AD42F5" w:rsidRDefault="00BD4496" w:rsidP="00BA15FB">
      <w:pPr>
        <w:pStyle w:val="Tekstpodstawowy3"/>
        <w:numPr>
          <w:ilvl w:val="0"/>
          <w:numId w:val="47"/>
        </w:numPr>
        <w:spacing w:before="240" w:after="120" w:line="276" w:lineRule="auto"/>
        <w:jc w:val="both"/>
        <w:rPr>
          <w:szCs w:val="24"/>
        </w:rPr>
      </w:pPr>
      <w:r w:rsidRPr="00AD42F5">
        <w:rPr>
          <w:szCs w:val="24"/>
        </w:rPr>
        <w:t xml:space="preserve">Przedmiotem zamówienia jest (dostawa) </w:t>
      </w:r>
      <w:r w:rsidRPr="00AD42F5">
        <w:rPr>
          <w:b/>
          <w:szCs w:val="24"/>
        </w:rPr>
        <w:t>zakup</w:t>
      </w:r>
      <w:r w:rsidRPr="00AD42F5">
        <w:rPr>
          <w:szCs w:val="24"/>
        </w:rPr>
        <w:t xml:space="preserve"> </w:t>
      </w:r>
      <w:r w:rsidRPr="00AD42F5">
        <w:rPr>
          <w:b/>
          <w:szCs w:val="24"/>
        </w:rPr>
        <w:t xml:space="preserve">gazu CNG w </w:t>
      </w:r>
      <w:r w:rsidRPr="007B0BB6">
        <w:rPr>
          <w:b/>
          <w:szCs w:val="24"/>
        </w:rPr>
        <w:t xml:space="preserve">ilości </w:t>
      </w:r>
      <w:r w:rsidR="002A65E6" w:rsidRPr="00723F51">
        <w:rPr>
          <w:b/>
          <w:szCs w:val="24"/>
        </w:rPr>
        <w:t>5</w:t>
      </w:r>
      <w:r w:rsidRPr="00723F51">
        <w:rPr>
          <w:b/>
          <w:szCs w:val="24"/>
        </w:rPr>
        <w:t> 000 000</w:t>
      </w:r>
      <w:r w:rsidRPr="00AD42F5">
        <w:rPr>
          <w:b/>
          <w:szCs w:val="24"/>
        </w:rPr>
        <w:t xml:space="preserve"> Nm3 do pojazdów Zamawiającego zasilanych gazem CNG przez okres 10 lat</w:t>
      </w:r>
      <w:r w:rsidR="00D56FF7" w:rsidRPr="00AD42F5">
        <w:rPr>
          <w:b/>
          <w:szCs w:val="24"/>
        </w:rPr>
        <w:t>,</w:t>
      </w:r>
      <w:r w:rsidRPr="00AD42F5">
        <w:rPr>
          <w:b/>
          <w:szCs w:val="24"/>
        </w:rPr>
        <w:t xml:space="preserve"> tj. w latach 202</w:t>
      </w:r>
      <w:r w:rsidR="009C7911">
        <w:rPr>
          <w:b/>
          <w:szCs w:val="24"/>
        </w:rPr>
        <w:t>1</w:t>
      </w:r>
      <w:r w:rsidRPr="00AD42F5">
        <w:rPr>
          <w:b/>
          <w:szCs w:val="24"/>
        </w:rPr>
        <w:t xml:space="preserve"> – 20</w:t>
      </w:r>
      <w:r w:rsidR="009A628E">
        <w:rPr>
          <w:b/>
          <w:szCs w:val="24"/>
        </w:rPr>
        <w:t>3</w:t>
      </w:r>
      <w:r w:rsidR="009C7911">
        <w:rPr>
          <w:b/>
          <w:szCs w:val="24"/>
        </w:rPr>
        <w:t>1</w:t>
      </w:r>
      <w:r w:rsidR="00D56FF7" w:rsidRPr="00AD42F5">
        <w:rPr>
          <w:b/>
          <w:szCs w:val="24"/>
        </w:rPr>
        <w:t>,</w:t>
      </w:r>
      <w:r w:rsidRPr="00AD42F5">
        <w:rPr>
          <w:b/>
          <w:szCs w:val="24"/>
        </w:rPr>
        <w:t xml:space="preserve"> oraz wybudowanie na terenie </w:t>
      </w:r>
      <w:r w:rsidR="00D56FF7" w:rsidRPr="00AD42F5">
        <w:rPr>
          <w:b/>
          <w:szCs w:val="24"/>
        </w:rPr>
        <w:t>Przedsiębiorstwa Gospodarki Komunalnej w Suwałkach Sp. z o.o., zwanej dalej „</w:t>
      </w:r>
      <w:r w:rsidRPr="00AD42F5">
        <w:rPr>
          <w:b/>
          <w:szCs w:val="24"/>
        </w:rPr>
        <w:t>PGK w Suwałkach Sp. z o.o.</w:t>
      </w:r>
      <w:r w:rsidR="00D56FF7" w:rsidRPr="00AD42F5">
        <w:rPr>
          <w:b/>
          <w:szCs w:val="24"/>
        </w:rPr>
        <w:t>” lub „Zamawiającym”,</w:t>
      </w:r>
      <w:r w:rsidRPr="00AD42F5">
        <w:rPr>
          <w:b/>
          <w:szCs w:val="24"/>
        </w:rPr>
        <w:t xml:space="preserve"> infrastruktury umożliwiającej tankowanie ww. pojazdów</w:t>
      </w:r>
      <w:r w:rsidR="00D56FF7" w:rsidRPr="00AD42F5">
        <w:rPr>
          <w:b/>
          <w:szCs w:val="24"/>
        </w:rPr>
        <w:t xml:space="preserve"> -</w:t>
      </w:r>
      <w:r w:rsidRPr="00AD42F5">
        <w:rPr>
          <w:b/>
          <w:szCs w:val="24"/>
        </w:rPr>
        <w:t xml:space="preserve"> </w:t>
      </w:r>
      <w:r w:rsidRPr="00AD42F5">
        <w:rPr>
          <w:szCs w:val="24"/>
        </w:rPr>
        <w:t xml:space="preserve">szczegółowy opis przedmiotu zamówienia zamieszczono w </w:t>
      </w:r>
      <w:r w:rsidRPr="00AD42F5">
        <w:rPr>
          <w:b/>
          <w:szCs w:val="24"/>
        </w:rPr>
        <w:t xml:space="preserve">załączniku 1a i 1b </w:t>
      </w:r>
      <w:r w:rsidRPr="00AD42F5">
        <w:rPr>
          <w:szCs w:val="24"/>
        </w:rPr>
        <w:t xml:space="preserve">do SIWZ.     </w:t>
      </w:r>
    </w:p>
    <w:p w:rsidR="004A16AF" w:rsidRPr="00D344C9" w:rsidRDefault="00BD4496" w:rsidP="00BA15FB">
      <w:pPr>
        <w:pStyle w:val="Tekstpodstawowy3"/>
        <w:numPr>
          <w:ilvl w:val="0"/>
          <w:numId w:val="47"/>
        </w:numPr>
        <w:spacing w:before="240" w:after="120" w:line="276" w:lineRule="auto"/>
        <w:jc w:val="both"/>
        <w:rPr>
          <w:szCs w:val="24"/>
        </w:rPr>
      </w:pPr>
      <w:r w:rsidRPr="004A16AF">
        <w:rPr>
          <w:szCs w:val="24"/>
        </w:rPr>
        <w:t xml:space="preserve">Przedmiot zamówienia dotyczy: dostawy paliwa metanowego, łącznie z wybudowaniem oraz utrzymaniem stacji tankowania dla dostarczanego paliwa, w zakresie umożliwiającym napełnianie paliwem zbiorników w pojazdach </w:t>
      </w:r>
      <w:r w:rsidR="00D56FF7" w:rsidRPr="004A16AF">
        <w:rPr>
          <w:szCs w:val="24"/>
        </w:rPr>
        <w:t xml:space="preserve">Zamawiającego </w:t>
      </w:r>
      <w:r w:rsidRPr="004A16AF">
        <w:rPr>
          <w:szCs w:val="24"/>
        </w:rPr>
        <w:t xml:space="preserve">przez cały okres obowiązywania Umowy. Urządzenia stacji, jako urządzenia przenośne, będą stanowić własność Wykonawcy, użytkowaną przez niego w celu realizacji Umowy dostawy paliwa </w:t>
      </w:r>
      <w:r w:rsidRPr="00D344C9">
        <w:rPr>
          <w:szCs w:val="24"/>
        </w:rPr>
        <w:t xml:space="preserve">metanowego. Wszystkie koszty Wykonawcy, dotyczące wybudowania i utrzymania stacji, będą zawarte w cenie jednostkowej netto dostarczanego paliwa metanowego. </w:t>
      </w:r>
      <w:r w:rsidR="004A16AF" w:rsidRPr="00D344C9">
        <w:t xml:space="preserve">Paliwo metanowe, stanowiące Przedmiot Umowy, będzie dostarczane na podstawie Umowy przez okres do 10 lat, do momentu osiągnięcia całkowitej wielkości dostaw nie przekraczającej </w:t>
      </w:r>
      <w:r w:rsidR="002A65E6" w:rsidRPr="00723F51">
        <w:rPr>
          <w:b/>
        </w:rPr>
        <w:t>5</w:t>
      </w:r>
      <w:r w:rsidR="004A16AF" w:rsidRPr="00723F51">
        <w:rPr>
          <w:b/>
        </w:rPr>
        <w:t> 000 000 Nm</w:t>
      </w:r>
      <w:r w:rsidR="004A16AF" w:rsidRPr="00723F51">
        <w:rPr>
          <w:b/>
          <w:vertAlign w:val="superscript"/>
        </w:rPr>
        <w:t>3</w:t>
      </w:r>
      <w:r w:rsidR="004A16AF" w:rsidRPr="007B0BB6">
        <w:t xml:space="preserve"> jednak nie mniejszej niż </w:t>
      </w:r>
      <w:r w:rsidR="00360212">
        <w:t>9</w:t>
      </w:r>
      <w:r w:rsidR="004A16AF" w:rsidRPr="007B0BB6">
        <w:t xml:space="preserve">0% zamówionego wolumenu rozliczanego w interwałach rocznych. Szczegółowy opis wymagań zawiera załącznik nr 1a </w:t>
      </w:r>
      <w:r w:rsidR="000421F8">
        <w:t>do umowy. Zasada wykorzystania 9</w:t>
      </w:r>
      <w:r w:rsidR="004A16AF" w:rsidRPr="007B0BB6">
        <w:t>0% obowią</w:t>
      </w:r>
      <w:r w:rsidR="004A16AF" w:rsidRPr="00D344C9">
        <w:t>zuje od 1.01.2022 r.</w:t>
      </w:r>
    </w:p>
    <w:p w:rsidR="00C42928" w:rsidRDefault="00C42928" w:rsidP="00BA15FB">
      <w:pPr>
        <w:pStyle w:val="Tekstpodstawowy3"/>
        <w:numPr>
          <w:ilvl w:val="0"/>
          <w:numId w:val="47"/>
        </w:numPr>
        <w:spacing w:before="240" w:after="120" w:line="276" w:lineRule="auto"/>
        <w:jc w:val="both"/>
        <w:rPr>
          <w:szCs w:val="24"/>
        </w:rPr>
      </w:pPr>
      <w:r>
        <w:rPr>
          <w:szCs w:val="24"/>
        </w:rPr>
        <w:t>Zamawiający dopuszcza udostępnienie stacji tankowania dla pojazdów innych niż pojazdy należące do Zamawiającego.</w:t>
      </w:r>
    </w:p>
    <w:p w:rsidR="00805113" w:rsidRPr="00B210B5" w:rsidRDefault="00BD4496" w:rsidP="00BA15FB">
      <w:pPr>
        <w:pStyle w:val="Tekstpodstawowy3"/>
        <w:numPr>
          <w:ilvl w:val="0"/>
          <w:numId w:val="47"/>
        </w:numPr>
        <w:spacing w:before="240" w:after="120" w:line="276" w:lineRule="auto"/>
        <w:jc w:val="both"/>
        <w:rPr>
          <w:szCs w:val="24"/>
        </w:rPr>
      </w:pPr>
      <w:r w:rsidRPr="00B210B5">
        <w:rPr>
          <w:bCs/>
          <w:szCs w:val="24"/>
        </w:rPr>
        <w:t xml:space="preserve">Warunki dostawy paliwa oraz wybudowania, utrzymania i eksploatacji stacji tankowania dla dostarczanego paliwa, w tym ewentualne kary umowne, zostały szczegółowo określone w projekcie Umowy, stanowiącym załącznik </w:t>
      </w:r>
      <w:r w:rsidR="007C0B8B">
        <w:rPr>
          <w:bCs/>
          <w:szCs w:val="24"/>
        </w:rPr>
        <w:t xml:space="preserve">nr 6 </w:t>
      </w:r>
      <w:r w:rsidRPr="00B210B5">
        <w:rPr>
          <w:bCs/>
          <w:szCs w:val="24"/>
        </w:rPr>
        <w:t>do SIWZ.</w:t>
      </w:r>
    </w:p>
    <w:p w:rsidR="00831E82" w:rsidRPr="006311BA" w:rsidRDefault="00831E82" w:rsidP="00BD4496">
      <w:pPr>
        <w:widowControl w:val="0"/>
        <w:autoSpaceDE w:val="0"/>
        <w:autoSpaceDN w:val="0"/>
        <w:adjustRightInd w:val="0"/>
        <w:spacing w:line="276" w:lineRule="auto"/>
        <w:ind w:left="4"/>
        <w:jc w:val="both"/>
        <w:rPr>
          <w:b/>
          <w:bCs/>
          <w:sz w:val="24"/>
          <w:szCs w:val="24"/>
          <w:u w:val="single"/>
        </w:rPr>
      </w:pPr>
      <w:r w:rsidRPr="006311BA">
        <w:rPr>
          <w:b/>
          <w:bCs/>
          <w:sz w:val="24"/>
          <w:szCs w:val="24"/>
          <w:u w:val="single"/>
        </w:rPr>
        <w:t>DOSTAWA – kod CPV:</w:t>
      </w:r>
    </w:p>
    <w:p w:rsidR="00FF3DE8" w:rsidRPr="006311BA" w:rsidRDefault="00FF3DE8" w:rsidP="00BD4496">
      <w:pPr>
        <w:widowControl w:val="0"/>
        <w:autoSpaceDE w:val="0"/>
        <w:autoSpaceDN w:val="0"/>
        <w:adjustRightInd w:val="0"/>
        <w:spacing w:line="276" w:lineRule="auto"/>
        <w:jc w:val="both"/>
        <w:rPr>
          <w:sz w:val="24"/>
          <w:szCs w:val="24"/>
        </w:rPr>
      </w:pPr>
      <w:r>
        <w:rPr>
          <w:sz w:val="24"/>
          <w:szCs w:val="24"/>
        </w:rPr>
        <w:t>09 12 30 00 – 7 Gaz ziemny</w:t>
      </w:r>
    </w:p>
    <w:p w:rsidR="00831E82" w:rsidRPr="006311BA" w:rsidRDefault="00831E82" w:rsidP="00AF5271">
      <w:pPr>
        <w:spacing w:line="276" w:lineRule="auto"/>
        <w:ind w:left="360" w:hanging="360"/>
        <w:rPr>
          <w:sz w:val="24"/>
          <w:szCs w:val="24"/>
          <w:lang w:eastAsia="pl-PL"/>
        </w:rPr>
      </w:pPr>
    </w:p>
    <w:p w:rsidR="00085A4D" w:rsidRPr="00BB1204" w:rsidRDefault="00085A4D" w:rsidP="00AF5271">
      <w:pPr>
        <w:pStyle w:val="Nagwek1"/>
        <w:keepLines w:val="0"/>
        <w:numPr>
          <w:ilvl w:val="0"/>
          <w:numId w:val="15"/>
        </w:numPr>
        <w:shd w:val="clear" w:color="auto" w:fill="E6E6E6"/>
        <w:suppressAutoHyphens w:val="0"/>
        <w:spacing w:before="0" w:line="276" w:lineRule="auto"/>
        <w:ind w:hanging="540"/>
        <w:rPr>
          <w:rFonts w:ascii="Times New Roman" w:hAnsi="Times New Roman" w:cs="Times New Roman"/>
          <w:b/>
          <w:bCs/>
          <w:iCs/>
          <w:color w:val="auto"/>
          <w:sz w:val="28"/>
          <w:szCs w:val="28"/>
        </w:rPr>
      </w:pPr>
      <w:r w:rsidRPr="00BB1204">
        <w:rPr>
          <w:rFonts w:ascii="Times New Roman" w:hAnsi="Times New Roman" w:cs="Times New Roman"/>
          <w:b/>
          <w:bCs/>
          <w:iCs/>
          <w:color w:val="auto"/>
          <w:sz w:val="28"/>
          <w:szCs w:val="28"/>
        </w:rPr>
        <w:lastRenderedPageBreak/>
        <w:t>Oferty częściowe</w:t>
      </w:r>
    </w:p>
    <w:p w:rsidR="00085A4D" w:rsidRPr="006311BA" w:rsidRDefault="00085A4D" w:rsidP="00AF5271">
      <w:pPr>
        <w:spacing w:line="276" w:lineRule="auto"/>
        <w:jc w:val="both"/>
        <w:rPr>
          <w:sz w:val="24"/>
          <w:szCs w:val="24"/>
        </w:rPr>
      </w:pPr>
    </w:p>
    <w:p w:rsidR="00831E82" w:rsidRDefault="00831E82" w:rsidP="00AF5271">
      <w:pPr>
        <w:spacing w:line="276" w:lineRule="auto"/>
        <w:jc w:val="both"/>
        <w:rPr>
          <w:sz w:val="24"/>
        </w:rPr>
      </w:pPr>
      <w:r w:rsidRPr="006311BA">
        <w:rPr>
          <w:sz w:val="24"/>
        </w:rPr>
        <w:t xml:space="preserve">Zamawiający </w:t>
      </w:r>
      <w:r w:rsidR="00FF3DE8">
        <w:rPr>
          <w:sz w:val="24"/>
        </w:rPr>
        <w:t xml:space="preserve">nie </w:t>
      </w:r>
      <w:r w:rsidRPr="006311BA">
        <w:rPr>
          <w:sz w:val="24"/>
        </w:rPr>
        <w:t>dopusz</w:t>
      </w:r>
      <w:r w:rsidR="00FF3DE8">
        <w:rPr>
          <w:sz w:val="24"/>
        </w:rPr>
        <w:t>cza składania</w:t>
      </w:r>
      <w:r w:rsidR="00C41C82" w:rsidRPr="006311BA">
        <w:rPr>
          <w:sz w:val="24"/>
        </w:rPr>
        <w:t xml:space="preserve"> ofert częściowych</w:t>
      </w:r>
      <w:r w:rsidR="00DC45D1" w:rsidRPr="006311BA">
        <w:rPr>
          <w:sz w:val="24"/>
        </w:rPr>
        <w:t xml:space="preserve"> </w:t>
      </w:r>
    </w:p>
    <w:p w:rsidR="00FF3DE8" w:rsidRPr="006311BA" w:rsidRDefault="00FF3DE8" w:rsidP="00AF5271">
      <w:pPr>
        <w:spacing w:line="276" w:lineRule="auto"/>
        <w:jc w:val="both"/>
        <w:rPr>
          <w:sz w:val="24"/>
          <w:szCs w:val="24"/>
        </w:rPr>
      </w:pPr>
    </w:p>
    <w:p w:rsidR="00085A4D" w:rsidRPr="00BB1204" w:rsidRDefault="00085A4D" w:rsidP="00AF5271">
      <w:pPr>
        <w:pStyle w:val="Nagwek1"/>
        <w:keepLines w:val="0"/>
        <w:numPr>
          <w:ilvl w:val="0"/>
          <w:numId w:val="15"/>
        </w:numPr>
        <w:shd w:val="clear" w:color="auto" w:fill="E6E6E6"/>
        <w:tabs>
          <w:tab w:val="num" w:pos="1560"/>
        </w:tabs>
        <w:suppressAutoHyphens w:val="0"/>
        <w:spacing w:before="0" w:line="276" w:lineRule="auto"/>
        <w:ind w:left="1560" w:hanging="1560"/>
        <w:jc w:val="both"/>
        <w:rPr>
          <w:rFonts w:ascii="Times New Roman" w:hAnsi="Times New Roman" w:cs="Times New Roman"/>
          <w:b/>
          <w:bCs/>
          <w:iCs/>
          <w:color w:val="auto"/>
          <w:sz w:val="28"/>
          <w:szCs w:val="28"/>
        </w:rPr>
      </w:pPr>
      <w:bookmarkStart w:id="6" w:name="_Toc154823345"/>
      <w:bookmarkStart w:id="7" w:name="_Toc161806945"/>
      <w:bookmarkStart w:id="8" w:name="_Toc191867073"/>
      <w:bookmarkStart w:id="9" w:name="_Toc192580967"/>
      <w:r w:rsidRPr="00BB1204">
        <w:rPr>
          <w:rFonts w:ascii="Times New Roman" w:hAnsi="Times New Roman" w:cs="Times New Roman"/>
          <w:b/>
          <w:bCs/>
          <w:iCs/>
          <w:color w:val="auto"/>
          <w:sz w:val="28"/>
          <w:szCs w:val="28"/>
        </w:rPr>
        <w:t>Oferty wariantowe</w:t>
      </w:r>
      <w:bookmarkEnd w:id="6"/>
      <w:bookmarkEnd w:id="7"/>
      <w:bookmarkEnd w:id="8"/>
      <w:bookmarkEnd w:id="9"/>
    </w:p>
    <w:p w:rsidR="00085A4D" w:rsidRPr="006311BA" w:rsidRDefault="00085A4D" w:rsidP="00AF5271">
      <w:pPr>
        <w:spacing w:line="276" w:lineRule="auto"/>
        <w:ind w:left="360" w:hanging="360"/>
        <w:rPr>
          <w:sz w:val="24"/>
          <w:szCs w:val="24"/>
        </w:rPr>
      </w:pPr>
    </w:p>
    <w:p w:rsidR="00085A4D" w:rsidRPr="006311BA" w:rsidRDefault="00085A4D" w:rsidP="00AF5271">
      <w:pPr>
        <w:spacing w:line="276" w:lineRule="auto"/>
        <w:jc w:val="both"/>
        <w:rPr>
          <w:sz w:val="24"/>
          <w:szCs w:val="24"/>
        </w:rPr>
      </w:pPr>
      <w:r w:rsidRPr="006311BA">
        <w:rPr>
          <w:sz w:val="24"/>
          <w:szCs w:val="24"/>
        </w:rPr>
        <w:t>Zamawiający nie dopuszcza składania ofert wariantowych.</w:t>
      </w:r>
    </w:p>
    <w:p w:rsidR="00DC45D1" w:rsidRPr="006311BA" w:rsidRDefault="00DC45D1" w:rsidP="00AF5271">
      <w:pPr>
        <w:spacing w:line="276" w:lineRule="auto"/>
        <w:jc w:val="both"/>
        <w:rPr>
          <w:sz w:val="24"/>
          <w:szCs w:val="24"/>
        </w:rPr>
      </w:pPr>
    </w:p>
    <w:p w:rsidR="00085A4D" w:rsidRPr="00AD42F5" w:rsidRDefault="002842BC" w:rsidP="00AF5271">
      <w:pPr>
        <w:pStyle w:val="Nagwek1"/>
        <w:keepLines w:val="0"/>
        <w:numPr>
          <w:ilvl w:val="0"/>
          <w:numId w:val="15"/>
        </w:numPr>
        <w:shd w:val="clear" w:color="auto" w:fill="E6E6E6"/>
        <w:tabs>
          <w:tab w:val="num" w:pos="1560"/>
        </w:tabs>
        <w:suppressAutoHyphens w:val="0"/>
        <w:spacing w:before="0" w:line="276" w:lineRule="auto"/>
        <w:ind w:hanging="540"/>
        <w:jc w:val="both"/>
        <w:rPr>
          <w:rFonts w:ascii="Times New Roman" w:hAnsi="Times New Roman" w:cs="Times New Roman"/>
          <w:b/>
          <w:bCs/>
          <w:iCs/>
          <w:color w:val="auto"/>
          <w:sz w:val="28"/>
          <w:szCs w:val="28"/>
        </w:rPr>
      </w:pPr>
      <w:r w:rsidRPr="00AD42F5">
        <w:rPr>
          <w:rFonts w:ascii="Times New Roman" w:hAnsi="Times New Roman" w:cs="Times New Roman"/>
          <w:b/>
          <w:bCs/>
          <w:iCs/>
          <w:color w:val="auto"/>
          <w:sz w:val="28"/>
          <w:szCs w:val="28"/>
        </w:rPr>
        <w:t>Informacje o przewidywanych zamówieniach, o których mowa w</w:t>
      </w:r>
      <w:r w:rsidR="00F65296" w:rsidRPr="00AD42F5">
        <w:rPr>
          <w:rFonts w:ascii="Times New Roman" w:hAnsi="Times New Roman" w:cs="Times New Roman"/>
          <w:b/>
          <w:bCs/>
          <w:iCs/>
          <w:color w:val="auto"/>
          <w:sz w:val="28"/>
          <w:szCs w:val="28"/>
        </w:rPr>
        <w:t> </w:t>
      </w:r>
      <w:r w:rsidRPr="00AD42F5">
        <w:rPr>
          <w:rFonts w:ascii="Times New Roman" w:hAnsi="Times New Roman" w:cs="Times New Roman"/>
          <w:b/>
          <w:bCs/>
          <w:iCs/>
          <w:color w:val="auto"/>
          <w:sz w:val="28"/>
          <w:szCs w:val="28"/>
        </w:rPr>
        <w:t>art.</w:t>
      </w:r>
      <w:r w:rsidR="00F65296" w:rsidRPr="00AD42F5">
        <w:rPr>
          <w:rFonts w:ascii="Times New Roman" w:hAnsi="Times New Roman" w:cs="Times New Roman"/>
          <w:b/>
          <w:bCs/>
          <w:iCs/>
          <w:color w:val="auto"/>
          <w:sz w:val="28"/>
          <w:szCs w:val="28"/>
        </w:rPr>
        <w:t> </w:t>
      </w:r>
      <w:r w:rsidRPr="00AD42F5">
        <w:rPr>
          <w:rFonts w:ascii="Times New Roman" w:hAnsi="Times New Roman" w:cs="Times New Roman"/>
          <w:b/>
          <w:bCs/>
          <w:iCs/>
          <w:color w:val="auto"/>
          <w:sz w:val="28"/>
          <w:szCs w:val="28"/>
        </w:rPr>
        <w:t>67 ust. 1 pkt. 6 i 7</w:t>
      </w:r>
      <w:r w:rsidR="0055450B" w:rsidRPr="00AD42F5">
        <w:rPr>
          <w:rFonts w:ascii="Times New Roman" w:hAnsi="Times New Roman" w:cs="Times New Roman"/>
          <w:b/>
          <w:bCs/>
          <w:iCs/>
          <w:color w:val="auto"/>
          <w:sz w:val="28"/>
          <w:szCs w:val="28"/>
        </w:rPr>
        <w:t xml:space="preserve"> ustawy Pzp</w:t>
      </w:r>
    </w:p>
    <w:p w:rsidR="00085A4D" w:rsidRPr="00AD42F5" w:rsidRDefault="00085A4D" w:rsidP="00AF5271">
      <w:pPr>
        <w:spacing w:line="276" w:lineRule="auto"/>
        <w:ind w:left="360" w:hanging="360"/>
        <w:rPr>
          <w:sz w:val="24"/>
          <w:szCs w:val="24"/>
        </w:rPr>
      </w:pPr>
    </w:p>
    <w:p w:rsidR="005C09C9" w:rsidRPr="00AD42F5" w:rsidRDefault="00595845" w:rsidP="0055450B">
      <w:pPr>
        <w:spacing w:line="276" w:lineRule="auto"/>
        <w:rPr>
          <w:sz w:val="24"/>
          <w:szCs w:val="24"/>
        </w:rPr>
      </w:pPr>
      <w:r w:rsidRPr="00AD42F5">
        <w:rPr>
          <w:sz w:val="24"/>
          <w:szCs w:val="24"/>
        </w:rPr>
        <w:t>Zamawiający nie przewiduje udzielenia zamówienia</w:t>
      </w:r>
      <w:r w:rsidR="00F72F93" w:rsidRPr="00AD42F5">
        <w:rPr>
          <w:sz w:val="24"/>
          <w:szCs w:val="24"/>
        </w:rPr>
        <w:t>,</w:t>
      </w:r>
      <w:r w:rsidRPr="00AD42F5">
        <w:rPr>
          <w:sz w:val="24"/>
          <w:szCs w:val="24"/>
        </w:rPr>
        <w:t xml:space="preserve"> </w:t>
      </w:r>
      <w:r w:rsidR="00F72F93" w:rsidRPr="00AD42F5">
        <w:rPr>
          <w:sz w:val="24"/>
          <w:szCs w:val="24"/>
        </w:rPr>
        <w:t>o kt</w:t>
      </w:r>
      <w:r w:rsidR="0055450B" w:rsidRPr="00AD42F5">
        <w:rPr>
          <w:sz w:val="24"/>
          <w:szCs w:val="24"/>
        </w:rPr>
        <w:t>órych mowa w art. 67 ust. 1 pkt</w:t>
      </w:r>
      <w:r w:rsidR="00F72F93" w:rsidRPr="00AD42F5">
        <w:rPr>
          <w:sz w:val="24"/>
          <w:szCs w:val="24"/>
        </w:rPr>
        <w:t xml:space="preserve"> 7</w:t>
      </w:r>
      <w:r w:rsidR="0055450B" w:rsidRPr="00AD42F5">
        <w:rPr>
          <w:sz w:val="24"/>
          <w:szCs w:val="24"/>
        </w:rPr>
        <w:t xml:space="preserve"> ustawy Pzp</w:t>
      </w:r>
      <w:r w:rsidR="00F72F93" w:rsidRPr="00AD42F5">
        <w:rPr>
          <w:sz w:val="24"/>
          <w:szCs w:val="24"/>
        </w:rPr>
        <w:t>.</w:t>
      </w:r>
    </w:p>
    <w:p w:rsidR="00F72F93" w:rsidRPr="00AD42F5" w:rsidRDefault="00F72F93" w:rsidP="00AF5271">
      <w:pPr>
        <w:spacing w:line="276" w:lineRule="auto"/>
        <w:ind w:left="360" w:hanging="360"/>
        <w:rPr>
          <w:sz w:val="24"/>
          <w:szCs w:val="24"/>
        </w:rPr>
      </w:pPr>
    </w:p>
    <w:p w:rsidR="00085A4D" w:rsidRPr="00AD42F5" w:rsidRDefault="00085A4D" w:rsidP="001977B5">
      <w:pPr>
        <w:pStyle w:val="Nagwek1"/>
        <w:keepLines w:val="0"/>
        <w:numPr>
          <w:ilvl w:val="0"/>
          <w:numId w:val="15"/>
        </w:numPr>
        <w:shd w:val="clear" w:color="auto" w:fill="E6E6E6"/>
        <w:tabs>
          <w:tab w:val="num" w:pos="1560"/>
        </w:tabs>
        <w:suppressAutoHyphens w:val="0"/>
        <w:spacing w:before="0"/>
        <w:ind w:left="1560" w:hanging="1560"/>
        <w:jc w:val="both"/>
        <w:rPr>
          <w:rFonts w:ascii="Times New Roman" w:hAnsi="Times New Roman" w:cs="Times New Roman"/>
          <w:b/>
          <w:bCs/>
          <w:iCs/>
          <w:color w:val="auto"/>
          <w:sz w:val="28"/>
          <w:szCs w:val="28"/>
        </w:rPr>
      </w:pPr>
      <w:bookmarkStart w:id="10" w:name="_Toc137824133"/>
      <w:bookmarkStart w:id="11" w:name="_Toc154823346"/>
      <w:bookmarkStart w:id="12" w:name="_Toc161806946"/>
      <w:bookmarkStart w:id="13" w:name="_Toc191867074"/>
      <w:bookmarkStart w:id="14" w:name="_Toc192580968"/>
      <w:r w:rsidRPr="00AD42F5">
        <w:rPr>
          <w:rFonts w:ascii="Times New Roman" w:hAnsi="Times New Roman" w:cs="Times New Roman"/>
          <w:b/>
          <w:bCs/>
          <w:iCs/>
          <w:color w:val="auto"/>
          <w:sz w:val="28"/>
          <w:szCs w:val="28"/>
        </w:rPr>
        <w:t>Termin wykonania zamówienia</w:t>
      </w:r>
      <w:bookmarkEnd w:id="10"/>
      <w:bookmarkEnd w:id="11"/>
      <w:bookmarkEnd w:id="12"/>
      <w:bookmarkEnd w:id="13"/>
      <w:bookmarkEnd w:id="14"/>
    </w:p>
    <w:p w:rsidR="00085A4D" w:rsidRPr="00AD42F5" w:rsidRDefault="00085A4D" w:rsidP="001977B5">
      <w:pPr>
        <w:ind w:left="360" w:hanging="360"/>
        <w:rPr>
          <w:sz w:val="24"/>
          <w:szCs w:val="24"/>
        </w:rPr>
      </w:pPr>
    </w:p>
    <w:p w:rsidR="00FF3DE8" w:rsidRPr="00B17833" w:rsidRDefault="00FF3DE8" w:rsidP="00BA15FB">
      <w:pPr>
        <w:numPr>
          <w:ilvl w:val="0"/>
          <w:numId w:val="46"/>
        </w:numPr>
        <w:suppressAutoHyphens w:val="0"/>
        <w:spacing w:before="240" w:after="240"/>
        <w:jc w:val="both"/>
        <w:rPr>
          <w:b/>
          <w:sz w:val="24"/>
          <w:szCs w:val="24"/>
        </w:rPr>
      </w:pPr>
      <w:r w:rsidRPr="00B17833">
        <w:rPr>
          <w:sz w:val="24"/>
          <w:szCs w:val="24"/>
        </w:rPr>
        <w:t>Termin realizacji zamówienia wynosi</w:t>
      </w:r>
      <w:r w:rsidRPr="00FF3DE8">
        <w:rPr>
          <w:b/>
          <w:sz w:val="24"/>
          <w:szCs w:val="24"/>
        </w:rPr>
        <w:t xml:space="preserve"> 10 lat: od dnia </w:t>
      </w:r>
      <w:r w:rsidR="00BD4496" w:rsidRPr="00360212">
        <w:rPr>
          <w:b/>
          <w:sz w:val="24"/>
          <w:szCs w:val="24"/>
        </w:rPr>
        <w:t>1</w:t>
      </w:r>
      <w:r w:rsidR="00360212" w:rsidRPr="00360212">
        <w:rPr>
          <w:b/>
          <w:sz w:val="24"/>
          <w:szCs w:val="24"/>
        </w:rPr>
        <w:t>5</w:t>
      </w:r>
      <w:r w:rsidR="00BD4496" w:rsidRPr="00360212">
        <w:rPr>
          <w:b/>
          <w:sz w:val="24"/>
          <w:szCs w:val="24"/>
        </w:rPr>
        <w:t>.</w:t>
      </w:r>
      <w:r w:rsidR="001977B5" w:rsidRPr="00360212">
        <w:rPr>
          <w:b/>
          <w:sz w:val="24"/>
          <w:szCs w:val="24"/>
        </w:rPr>
        <w:t>0</w:t>
      </w:r>
      <w:r w:rsidR="00360212" w:rsidRPr="00360212">
        <w:rPr>
          <w:b/>
          <w:sz w:val="24"/>
          <w:szCs w:val="24"/>
        </w:rPr>
        <w:t>3</w:t>
      </w:r>
      <w:r w:rsidR="00BD4496" w:rsidRPr="00360212">
        <w:rPr>
          <w:b/>
          <w:sz w:val="24"/>
          <w:szCs w:val="24"/>
        </w:rPr>
        <w:t>.</w:t>
      </w:r>
      <w:r w:rsidRPr="00360212">
        <w:rPr>
          <w:b/>
          <w:sz w:val="24"/>
          <w:szCs w:val="24"/>
        </w:rPr>
        <w:t>202</w:t>
      </w:r>
      <w:r w:rsidR="001977B5" w:rsidRPr="00360212">
        <w:rPr>
          <w:b/>
          <w:sz w:val="24"/>
          <w:szCs w:val="24"/>
        </w:rPr>
        <w:t>1</w:t>
      </w:r>
      <w:r w:rsidRPr="00B17833">
        <w:rPr>
          <w:b/>
          <w:sz w:val="24"/>
          <w:szCs w:val="24"/>
        </w:rPr>
        <w:t xml:space="preserve"> roku.</w:t>
      </w:r>
    </w:p>
    <w:p w:rsidR="003E709D" w:rsidRPr="00B210B5" w:rsidRDefault="00FF3DE8" w:rsidP="00BA15FB">
      <w:pPr>
        <w:numPr>
          <w:ilvl w:val="0"/>
          <w:numId w:val="46"/>
        </w:numPr>
        <w:suppressAutoHyphens w:val="0"/>
        <w:spacing w:before="240" w:after="240" w:line="276" w:lineRule="auto"/>
        <w:jc w:val="both"/>
        <w:rPr>
          <w:sz w:val="24"/>
          <w:szCs w:val="24"/>
        </w:rPr>
      </w:pPr>
      <w:r w:rsidRPr="00FF3DE8">
        <w:rPr>
          <w:sz w:val="24"/>
          <w:szCs w:val="24"/>
        </w:rPr>
        <w:t xml:space="preserve">Zamówienie musi być zrealizowane w taki sposób, aby można było tankować </w:t>
      </w:r>
      <w:r w:rsidR="001977B5">
        <w:rPr>
          <w:sz w:val="24"/>
          <w:szCs w:val="24"/>
        </w:rPr>
        <w:t>pojazdy</w:t>
      </w:r>
      <w:r w:rsidRPr="00FF3DE8">
        <w:rPr>
          <w:sz w:val="24"/>
          <w:szCs w:val="24"/>
        </w:rPr>
        <w:t xml:space="preserve"> Zamawiającego:  </w:t>
      </w:r>
      <w:r w:rsidR="00BD4496">
        <w:rPr>
          <w:sz w:val="24"/>
          <w:szCs w:val="24"/>
        </w:rPr>
        <w:t>1</w:t>
      </w:r>
      <w:r w:rsidR="001977B5">
        <w:rPr>
          <w:sz w:val="24"/>
          <w:szCs w:val="24"/>
        </w:rPr>
        <w:t>5</w:t>
      </w:r>
      <w:r w:rsidRPr="00FF3DE8">
        <w:rPr>
          <w:sz w:val="24"/>
          <w:szCs w:val="24"/>
        </w:rPr>
        <w:t xml:space="preserve"> sztuk – dostawy od </w:t>
      </w:r>
      <w:r w:rsidR="00BD4496" w:rsidRPr="00360212">
        <w:rPr>
          <w:sz w:val="24"/>
          <w:szCs w:val="24"/>
        </w:rPr>
        <w:t>1</w:t>
      </w:r>
      <w:r w:rsidR="00360212" w:rsidRPr="00360212">
        <w:rPr>
          <w:sz w:val="24"/>
          <w:szCs w:val="24"/>
        </w:rPr>
        <w:t>5</w:t>
      </w:r>
      <w:r w:rsidR="00BD4496" w:rsidRPr="00360212">
        <w:rPr>
          <w:sz w:val="24"/>
          <w:szCs w:val="24"/>
        </w:rPr>
        <w:t>.</w:t>
      </w:r>
      <w:r w:rsidR="001977B5" w:rsidRPr="00360212">
        <w:rPr>
          <w:sz w:val="24"/>
          <w:szCs w:val="24"/>
        </w:rPr>
        <w:t>0</w:t>
      </w:r>
      <w:r w:rsidR="00360212" w:rsidRPr="00360212">
        <w:rPr>
          <w:sz w:val="24"/>
          <w:szCs w:val="24"/>
        </w:rPr>
        <w:t>3</w:t>
      </w:r>
      <w:r w:rsidR="001977B5" w:rsidRPr="00360212">
        <w:rPr>
          <w:sz w:val="24"/>
          <w:szCs w:val="24"/>
        </w:rPr>
        <w:t>.2021</w:t>
      </w:r>
      <w:r w:rsidR="00B210B5">
        <w:rPr>
          <w:sz w:val="24"/>
          <w:szCs w:val="24"/>
        </w:rPr>
        <w:t xml:space="preserve"> r. </w:t>
      </w:r>
      <w:r w:rsidRPr="00FF3DE8">
        <w:rPr>
          <w:sz w:val="24"/>
          <w:szCs w:val="24"/>
        </w:rPr>
        <w:t xml:space="preserve">Dopuszcza się tankowanie </w:t>
      </w:r>
      <w:r w:rsidR="00BD4496">
        <w:rPr>
          <w:sz w:val="24"/>
          <w:szCs w:val="24"/>
        </w:rPr>
        <w:t xml:space="preserve">pojazdów </w:t>
      </w:r>
      <w:r w:rsidRPr="00FF3DE8">
        <w:rPr>
          <w:sz w:val="24"/>
          <w:szCs w:val="24"/>
        </w:rPr>
        <w:t>z instalacji tymczasowe</w:t>
      </w:r>
      <w:r w:rsidRPr="001977B5">
        <w:rPr>
          <w:sz w:val="24"/>
          <w:szCs w:val="24"/>
        </w:rPr>
        <w:t>j</w:t>
      </w:r>
      <w:r w:rsidR="0055450B" w:rsidRPr="001977B5">
        <w:rPr>
          <w:sz w:val="24"/>
          <w:szCs w:val="24"/>
        </w:rPr>
        <w:t>,</w:t>
      </w:r>
      <w:r w:rsidRPr="00FF3DE8">
        <w:rPr>
          <w:sz w:val="24"/>
          <w:szCs w:val="24"/>
        </w:rPr>
        <w:t xml:space="preserve"> jeżeli zapewniona zostanie możliwość zatankowania ww. ilości </w:t>
      </w:r>
      <w:r w:rsidR="00BD4496">
        <w:rPr>
          <w:sz w:val="24"/>
          <w:szCs w:val="24"/>
        </w:rPr>
        <w:t>pojazdów</w:t>
      </w:r>
      <w:r w:rsidRPr="00FF3DE8">
        <w:rPr>
          <w:sz w:val="24"/>
          <w:szCs w:val="24"/>
        </w:rPr>
        <w:t>.</w:t>
      </w:r>
    </w:p>
    <w:p w:rsidR="00085A4D" w:rsidRPr="00BB1204" w:rsidRDefault="00085A4D" w:rsidP="00AF5271">
      <w:pPr>
        <w:pStyle w:val="Nagwek1"/>
        <w:keepLines w:val="0"/>
        <w:numPr>
          <w:ilvl w:val="0"/>
          <w:numId w:val="15"/>
        </w:numPr>
        <w:shd w:val="clear" w:color="auto" w:fill="E6E6E6"/>
        <w:tabs>
          <w:tab w:val="num" w:pos="1560"/>
        </w:tabs>
        <w:suppressAutoHyphens w:val="0"/>
        <w:spacing w:before="0" w:line="276" w:lineRule="auto"/>
        <w:ind w:left="1560" w:hanging="1560"/>
        <w:jc w:val="both"/>
        <w:rPr>
          <w:rFonts w:ascii="Times New Roman" w:hAnsi="Times New Roman" w:cs="Times New Roman"/>
          <w:b/>
          <w:bCs/>
          <w:iCs/>
          <w:color w:val="auto"/>
          <w:sz w:val="28"/>
          <w:szCs w:val="28"/>
        </w:rPr>
      </w:pPr>
      <w:bookmarkStart w:id="15" w:name="_Toc137824131"/>
      <w:bookmarkStart w:id="16" w:name="_Toc154823347"/>
      <w:bookmarkStart w:id="17" w:name="_Toc161806947"/>
      <w:bookmarkStart w:id="18" w:name="_Toc191867075"/>
      <w:bookmarkStart w:id="19" w:name="_Toc192580969"/>
      <w:r w:rsidRPr="00BB1204">
        <w:rPr>
          <w:rFonts w:ascii="Times New Roman" w:hAnsi="Times New Roman" w:cs="Times New Roman"/>
          <w:b/>
          <w:bCs/>
          <w:iCs/>
          <w:color w:val="auto"/>
          <w:sz w:val="28"/>
          <w:szCs w:val="28"/>
        </w:rPr>
        <w:t>Informacja o podwykonawcach</w:t>
      </w:r>
      <w:bookmarkEnd w:id="15"/>
      <w:bookmarkEnd w:id="16"/>
      <w:bookmarkEnd w:id="17"/>
      <w:bookmarkEnd w:id="18"/>
      <w:bookmarkEnd w:id="19"/>
    </w:p>
    <w:p w:rsidR="00085A4D" w:rsidRPr="006311BA" w:rsidRDefault="00085A4D" w:rsidP="00AF5271">
      <w:pPr>
        <w:spacing w:line="276" w:lineRule="auto"/>
        <w:jc w:val="both"/>
        <w:rPr>
          <w:sz w:val="24"/>
          <w:szCs w:val="24"/>
        </w:rPr>
      </w:pPr>
    </w:p>
    <w:p w:rsidR="00577279" w:rsidRPr="006311BA" w:rsidRDefault="00577279" w:rsidP="00AF5271">
      <w:pPr>
        <w:numPr>
          <w:ilvl w:val="0"/>
          <w:numId w:val="16"/>
        </w:numPr>
        <w:suppressAutoHyphens w:val="0"/>
        <w:spacing w:line="276" w:lineRule="auto"/>
        <w:ind w:left="360"/>
        <w:jc w:val="both"/>
        <w:rPr>
          <w:sz w:val="24"/>
          <w:szCs w:val="24"/>
        </w:rPr>
      </w:pPr>
      <w:bookmarkStart w:id="20" w:name="_Toc154823348"/>
      <w:bookmarkStart w:id="21" w:name="_Toc161806950"/>
      <w:bookmarkStart w:id="22" w:name="_Toc191867078"/>
      <w:bookmarkStart w:id="23" w:name="_Toc192580972"/>
      <w:r w:rsidRPr="006311BA">
        <w:rPr>
          <w:sz w:val="24"/>
          <w:szCs w:val="24"/>
        </w:rPr>
        <w:t>Zamawiając</w:t>
      </w:r>
      <w:r w:rsidR="0055450B">
        <w:rPr>
          <w:sz w:val="24"/>
          <w:szCs w:val="24"/>
        </w:rPr>
        <w:t>y zgodnie z art. 36a ustawy Pzp</w:t>
      </w:r>
      <w:r w:rsidRPr="006311BA">
        <w:rPr>
          <w:sz w:val="24"/>
          <w:szCs w:val="24"/>
        </w:rPr>
        <w:t xml:space="preserve"> dopuszcza wykonanie części zamówienia przy udziale podwykonawców. </w:t>
      </w:r>
    </w:p>
    <w:p w:rsidR="00577279" w:rsidRPr="006311BA" w:rsidRDefault="00577279" w:rsidP="00AF5271">
      <w:pPr>
        <w:numPr>
          <w:ilvl w:val="0"/>
          <w:numId w:val="16"/>
        </w:numPr>
        <w:suppressAutoHyphens w:val="0"/>
        <w:autoSpaceDE w:val="0"/>
        <w:autoSpaceDN w:val="0"/>
        <w:adjustRightInd w:val="0"/>
        <w:spacing w:after="47" w:line="276" w:lineRule="auto"/>
        <w:ind w:left="360"/>
        <w:jc w:val="both"/>
        <w:rPr>
          <w:rFonts w:eastAsia="Calibri"/>
          <w:sz w:val="24"/>
          <w:szCs w:val="24"/>
          <w:u w:val="single"/>
        </w:rPr>
      </w:pPr>
      <w:r w:rsidRPr="006311BA">
        <w:rPr>
          <w:sz w:val="24"/>
          <w:szCs w:val="24"/>
        </w:rPr>
        <w:t>Zamawiający żąda wskazania przez Wykonawcę części zamówienia, których wykonanie zamierza powierzyć podwykonawcom, i podania przez Wykonawcę firm podwykonawców.</w:t>
      </w:r>
    </w:p>
    <w:p w:rsidR="00577279" w:rsidRPr="006311BA" w:rsidRDefault="00577279" w:rsidP="00AF5271">
      <w:pPr>
        <w:numPr>
          <w:ilvl w:val="0"/>
          <w:numId w:val="16"/>
        </w:numPr>
        <w:suppressAutoHyphens w:val="0"/>
        <w:autoSpaceDE w:val="0"/>
        <w:autoSpaceDN w:val="0"/>
        <w:adjustRightInd w:val="0"/>
        <w:spacing w:after="47" w:line="276" w:lineRule="auto"/>
        <w:ind w:left="360"/>
        <w:jc w:val="both"/>
        <w:rPr>
          <w:rFonts w:eastAsia="Calibri"/>
          <w:sz w:val="24"/>
          <w:szCs w:val="24"/>
          <w:u w:val="single"/>
        </w:rPr>
      </w:pPr>
      <w:r w:rsidRPr="006311BA">
        <w:rPr>
          <w:sz w:val="24"/>
          <w:szCs w:val="24"/>
        </w:rPr>
        <w:t>Wykonawca, który zamierza powierzyć wykonanie części zamówienia podwykonawcom zamieszcza informacje o podwykonawcach w JEDZ.</w:t>
      </w:r>
    </w:p>
    <w:p w:rsidR="00577279" w:rsidRPr="006311BA" w:rsidRDefault="00577279" w:rsidP="00AF5271">
      <w:pPr>
        <w:widowControl w:val="0"/>
        <w:numPr>
          <w:ilvl w:val="0"/>
          <w:numId w:val="16"/>
        </w:numPr>
        <w:shd w:val="clear" w:color="auto" w:fill="FFFFFF"/>
        <w:suppressAutoHyphens w:val="0"/>
        <w:autoSpaceDE w:val="0"/>
        <w:spacing w:line="276" w:lineRule="auto"/>
        <w:ind w:left="360"/>
        <w:jc w:val="both"/>
        <w:rPr>
          <w:sz w:val="24"/>
          <w:szCs w:val="24"/>
        </w:rPr>
      </w:pPr>
      <w:r w:rsidRPr="006311BA">
        <w:rPr>
          <w:sz w:val="24"/>
          <w:szCs w:val="24"/>
        </w:rPr>
        <w:t>Wykonawca ponosi pełną odpowiedzialność za właściwe i terminowe wykonanie całego przedmiotu umowy, w tym także odpowiedzialność, za jakość, terminowość oraz bezpieczeństwo realizowanych zobowiązań wynikających z umów o podwykonawstwo.</w:t>
      </w:r>
    </w:p>
    <w:p w:rsidR="00577279" w:rsidRPr="006311BA" w:rsidRDefault="00577279" w:rsidP="00AF5271">
      <w:pPr>
        <w:widowControl w:val="0"/>
        <w:shd w:val="clear" w:color="auto" w:fill="FFFFFF"/>
        <w:suppressAutoHyphens w:val="0"/>
        <w:autoSpaceDE w:val="0"/>
        <w:spacing w:line="276" w:lineRule="auto"/>
        <w:ind w:left="360"/>
        <w:jc w:val="both"/>
        <w:rPr>
          <w:sz w:val="24"/>
          <w:szCs w:val="24"/>
        </w:rPr>
      </w:pPr>
    </w:p>
    <w:p w:rsidR="00085A4D" w:rsidRPr="00BB1204" w:rsidRDefault="00085A4D" w:rsidP="00AF5271">
      <w:pPr>
        <w:pStyle w:val="Nagwek1"/>
        <w:keepLines w:val="0"/>
        <w:numPr>
          <w:ilvl w:val="0"/>
          <w:numId w:val="15"/>
        </w:numPr>
        <w:shd w:val="clear" w:color="auto" w:fill="E6E6E6"/>
        <w:tabs>
          <w:tab w:val="num" w:pos="1560"/>
        </w:tabs>
        <w:suppressAutoHyphens w:val="0"/>
        <w:spacing w:before="0" w:line="276" w:lineRule="auto"/>
        <w:ind w:left="1560" w:hanging="1560"/>
        <w:jc w:val="both"/>
        <w:rPr>
          <w:rFonts w:ascii="Times New Roman" w:hAnsi="Times New Roman" w:cs="Times New Roman"/>
          <w:b/>
          <w:bCs/>
          <w:iCs/>
          <w:color w:val="auto"/>
          <w:sz w:val="28"/>
          <w:szCs w:val="28"/>
        </w:rPr>
      </w:pPr>
      <w:r w:rsidRPr="00BB1204">
        <w:rPr>
          <w:rFonts w:ascii="Times New Roman" w:hAnsi="Times New Roman" w:cs="Times New Roman"/>
          <w:b/>
          <w:bCs/>
          <w:iCs/>
          <w:color w:val="auto"/>
          <w:sz w:val="28"/>
          <w:szCs w:val="28"/>
        </w:rPr>
        <w:t>Waluta, w jakiej będą prowadzone rozliczenia związane z realizacją niniejszego zamówienia publicznego</w:t>
      </w:r>
      <w:bookmarkEnd w:id="20"/>
      <w:bookmarkEnd w:id="21"/>
      <w:bookmarkEnd w:id="22"/>
      <w:bookmarkEnd w:id="23"/>
    </w:p>
    <w:p w:rsidR="0070083E" w:rsidRPr="006311BA" w:rsidRDefault="0070083E" w:rsidP="00AF5271">
      <w:pPr>
        <w:pStyle w:val="Tekstpodstawowywcity"/>
        <w:suppressAutoHyphens/>
        <w:spacing w:line="276" w:lineRule="auto"/>
        <w:ind w:firstLine="0"/>
        <w:jc w:val="both"/>
        <w:rPr>
          <w:szCs w:val="24"/>
        </w:rPr>
      </w:pPr>
    </w:p>
    <w:p w:rsidR="00085A4D" w:rsidRPr="006311BA" w:rsidRDefault="00085A4D" w:rsidP="00AF5271">
      <w:pPr>
        <w:pStyle w:val="Tekstpodstawowywcity"/>
        <w:suppressAutoHyphens/>
        <w:spacing w:line="276" w:lineRule="auto"/>
        <w:ind w:firstLine="0"/>
        <w:jc w:val="both"/>
        <w:rPr>
          <w:szCs w:val="24"/>
        </w:rPr>
      </w:pPr>
      <w:r w:rsidRPr="006311BA">
        <w:rPr>
          <w:szCs w:val="24"/>
        </w:rPr>
        <w:t>Wszelkie rozliczenia związane z realizacją niniejszego zamówienia dokonywane będą w walucie polskiej. </w:t>
      </w:r>
    </w:p>
    <w:p w:rsidR="00BA252E" w:rsidRDefault="00BA252E" w:rsidP="00AF5271">
      <w:pPr>
        <w:pStyle w:val="Tekstpodstawowywcity"/>
        <w:suppressAutoHyphens/>
        <w:spacing w:line="276" w:lineRule="auto"/>
        <w:ind w:firstLine="0"/>
        <w:jc w:val="both"/>
        <w:rPr>
          <w:szCs w:val="24"/>
        </w:rPr>
      </w:pPr>
    </w:p>
    <w:p w:rsidR="00085A4D" w:rsidRPr="00AD42F5" w:rsidRDefault="00085A4D" w:rsidP="00AF5271">
      <w:pPr>
        <w:pStyle w:val="Nagwek1"/>
        <w:keepLines w:val="0"/>
        <w:numPr>
          <w:ilvl w:val="0"/>
          <w:numId w:val="15"/>
        </w:numPr>
        <w:shd w:val="clear" w:color="auto" w:fill="E6E6E6"/>
        <w:tabs>
          <w:tab w:val="num" w:pos="1560"/>
        </w:tabs>
        <w:suppressAutoHyphens w:val="0"/>
        <w:spacing w:before="0" w:line="276" w:lineRule="auto"/>
        <w:ind w:left="1560" w:hanging="1560"/>
        <w:jc w:val="both"/>
        <w:rPr>
          <w:rFonts w:ascii="Times New Roman" w:hAnsi="Times New Roman" w:cs="Times New Roman"/>
          <w:b/>
          <w:bCs/>
          <w:iCs/>
          <w:color w:val="auto"/>
          <w:sz w:val="28"/>
          <w:szCs w:val="28"/>
        </w:rPr>
      </w:pPr>
      <w:r w:rsidRPr="00AD42F5">
        <w:rPr>
          <w:rFonts w:ascii="Times New Roman" w:hAnsi="Times New Roman" w:cs="Times New Roman"/>
          <w:b/>
          <w:bCs/>
          <w:iCs/>
          <w:color w:val="auto"/>
          <w:sz w:val="28"/>
          <w:szCs w:val="28"/>
        </w:rPr>
        <w:t>Wymagania, o których mowa w art. 29 ust</w:t>
      </w:r>
      <w:r w:rsidR="0055450B" w:rsidRPr="00AD42F5">
        <w:rPr>
          <w:rFonts w:ascii="Times New Roman" w:hAnsi="Times New Roman" w:cs="Times New Roman"/>
          <w:b/>
          <w:bCs/>
          <w:iCs/>
          <w:color w:val="auto"/>
          <w:sz w:val="28"/>
          <w:szCs w:val="28"/>
        </w:rPr>
        <w:t>.</w:t>
      </w:r>
      <w:r w:rsidRPr="00AD42F5">
        <w:rPr>
          <w:rFonts w:ascii="Times New Roman" w:hAnsi="Times New Roman" w:cs="Times New Roman"/>
          <w:b/>
          <w:bCs/>
          <w:iCs/>
          <w:color w:val="auto"/>
          <w:sz w:val="28"/>
          <w:szCs w:val="28"/>
        </w:rPr>
        <w:t xml:space="preserve"> 3a</w:t>
      </w:r>
      <w:r w:rsidR="0055450B" w:rsidRPr="00AD42F5">
        <w:rPr>
          <w:rFonts w:ascii="Times New Roman" w:hAnsi="Times New Roman" w:cs="Times New Roman"/>
          <w:b/>
          <w:bCs/>
          <w:iCs/>
          <w:color w:val="auto"/>
          <w:sz w:val="28"/>
          <w:szCs w:val="28"/>
        </w:rPr>
        <w:t xml:space="preserve"> ustawy Pzp</w:t>
      </w:r>
      <w:r w:rsidR="00BE0CD4" w:rsidRPr="00AD42F5">
        <w:rPr>
          <w:rFonts w:ascii="Times New Roman" w:hAnsi="Times New Roman" w:cs="Times New Roman"/>
          <w:b/>
          <w:bCs/>
          <w:iCs/>
          <w:color w:val="auto"/>
          <w:sz w:val="28"/>
          <w:szCs w:val="28"/>
        </w:rPr>
        <w:t xml:space="preserve"> </w:t>
      </w:r>
    </w:p>
    <w:p w:rsidR="00867F1E" w:rsidRPr="006311BA" w:rsidRDefault="00867F1E" w:rsidP="00AF5271">
      <w:pPr>
        <w:pStyle w:val="Default"/>
        <w:spacing w:line="276" w:lineRule="auto"/>
        <w:ind w:left="426"/>
        <w:jc w:val="both"/>
        <w:rPr>
          <w:color w:val="auto"/>
        </w:rPr>
      </w:pPr>
    </w:p>
    <w:p w:rsidR="002720E4" w:rsidRPr="00390AE7" w:rsidRDefault="00BA252E" w:rsidP="00AF5271">
      <w:pPr>
        <w:pStyle w:val="Default"/>
        <w:spacing w:line="276" w:lineRule="auto"/>
        <w:jc w:val="both"/>
        <w:rPr>
          <w:i/>
          <w:color w:val="auto"/>
        </w:rPr>
      </w:pPr>
      <w:r w:rsidRPr="006311BA">
        <w:rPr>
          <w:i/>
          <w:color w:val="auto"/>
        </w:rPr>
        <w:t>----------------------------------------------nie dotyczy-----------------------------------------------------</w:t>
      </w:r>
    </w:p>
    <w:p w:rsidR="00085A4D" w:rsidRPr="00AF5271" w:rsidRDefault="00085A4D" w:rsidP="00AF5271">
      <w:pPr>
        <w:pStyle w:val="Nagwek1"/>
        <w:shd w:val="clear" w:color="auto" w:fill="E6E6E6"/>
        <w:spacing w:line="276" w:lineRule="auto"/>
        <w:jc w:val="both"/>
        <w:rPr>
          <w:rFonts w:ascii="Times New Roman" w:hAnsi="Times New Roman" w:cs="Times New Roman"/>
          <w:b/>
          <w:color w:val="auto"/>
          <w:sz w:val="28"/>
          <w:szCs w:val="28"/>
        </w:rPr>
      </w:pPr>
      <w:bookmarkStart w:id="24" w:name="_Toc174258994"/>
      <w:bookmarkStart w:id="25" w:name="_Toc191867079"/>
      <w:bookmarkStart w:id="26" w:name="_Toc192580973"/>
      <w:r w:rsidRPr="00AF5271">
        <w:rPr>
          <w:rFonts w:ascii="Times New Roman" w:hAnsi="Times New Roman" w:cs="Times New Roman"/>
          <w:b/>
          <w:color w:val="auto"/>
          <w:sz w:val="28"/>
          <w:szCs w:val="28"/>
          <w:lang w:eastAsia="en-US"/>
        </w:rPr>
        <w:lastRenderedPageBreak/>
        <w:t>Rozdział 10. Warunki udziału w postępowaniu</w:t>
      </w:r>
      <w:bookmarkEnd w:id="24"/>
      <w:bookmarkEnd w:id="25"/>
      <w:bookmarkEnd w:id="26"/>
      <w:r w:rsidRPr="00AF5271">
        <w:rPr>
          <w:rFonts w:ascii="Times New Roman" w:hAnsi="Times New Roman" w:cs="Times New Roman"/>
          <w:b/>
          <w:color w:val="auto"/>
          <w:sz w:val="28"/>
          <w:szCs w:val="28"/>
          <w:lang w:eastAsia="en-US"/>
        </w:rPr>
        <w:t xml:space="preserve"> </w:t>
      </w:r>
    </w:p>
    <w:p w:rsidR="00085A4D" w:rsidRPr="006311BA" w:rsidRDefault="00085A4D" w:rsidP="00AF5271">
      <w:pPr>
        <w:pStyle w:val="Default"/>
        <w:spacing w:line="276" w:lineRule="auto"/>
        <w:rPr>
          <w:color w:val="auto"/>
        </w:rPr>
      </w:pPr>
    </w:p>
    <w:p w:rsidR="00577279" w:rsidRPr="00AD42F5" w:rsidRDefault="00577279" w:rsidP="00AF5271">
      <w:pPr>
        <w:pStyle w:val="Default"/>
        <w:numPr>
          <w:ilvl w:val="1"/>
          <w:numId w:val="5"/>
        </w:numPr>
        <w:tabs>
          <w:tab w:val="clear" w:pos="717"/>
          <w:tab w:val="num" w:pos="426"/>
        </w:tabs>
        <w:spacing w:after="51" w:line="276" w:lineRule="auto"/>
        <w:ind w:left="426" w:hanging="426"/>
        <w:jc w:val="both"/>
        <w:rPr>
          <w:color w:val="auto"/>
        </w:rPr>
      </w:pPr>
      <w:r w:rsidRPr="006311BA">
        <w:rPr>
          <w:color w:val="auto"/>
        </w:rPr>
        <w:t xml:space="preserve">O udzielenie zamówienia mogą ubiegać się Wykonawcy, którzy nie podlegają wykluczeniu z postępowania o udzielenie zamówienia na podstawie art. 24 ust. 1 ustawy Pzp oraz art. </w:t>
      </w:r>
      <w:r w:rsidR="0055450B">
        <w:rPr>
          <w:color w:val="auto"/>
        </w:rPr>
        <w:t>24 ust. 5 pkt. 1 i 8 ustawy Pzp</w:t>
      </w:r>
      <w:r w:rsidRPr="006311BA">
        <w:rPr>
          <w:color w:val="auto"/>
        </w:rPr>
        <w:t xml:space="preserve"> i spełniają warunki udziału w postępowaniu określone w art. 22 ust. 1 </w:t>
      </w:r>
      <w:r w:rsidRPr="00AD42F5">
        <w:rPr>
          <w:color w:val="auto"/>
        </w:rPr>
        <w:t>pkt 2 ustawy Pzp dotyczące:</w:t>
      </w:r>
    </w:p>
    <w:p w:rsidR="00366523" w:rsidRPr="00AD42F5" w:rsidRDefault="00577279" w:rsidP="00EA4AE2">
      <w:pPr>
        <w:pStyle w:val="Default"/>
        <w:numPr>
          <w:ilvl w:val="0"/>
          <w:numId w:val="23"/>
        </w:numPr>
        <w:tabs>
          <w:tab w:val="left" w:pos="709"/>
        </w:tabs>
        <w:spacing w:after="51" w:line="276" w:lineRule="auto"/>
        <w:ind w:left="709" w:hanging="283"/>
        <w:jc w:val="both"/>
        <w:rPr>
          <w:color w:val="auto"/>
        </w:rPr>
      </w:pPr>
      <w:r w:rsidRPr="00AD42F5">
        <w:rPr>
          <w:b/>
          <w:color w:val="auto"/>
        </w:rPr>
        <w:t>kompetencji lub uprawnień do prowadzenia określonej działalności zawodowej, o ile wynika to z odrębnych przepisów</w:t>
      </w:r>
      <w:r w:rsidRPr="00AD42F5">
        <w:rPr>
          <w:color w:val="auto"/>
        </w:rPr>
        <w:t xml:space="preserve"> – </w:t>
      </w:r>
      <w:r w:rsidR="00FF3DE8" w:rsidRPr="00AD42F5">
        <w:rPr>
          <w:color w:val="auto"/>
        </w:rPr>
        <w:t>Za spełnienie warunku</w:t>
      </w:r>
      <w:r w:rsidR="00FF3DE8" w:rsidRPr="00AD42F5">
        <w:rPr>
          <w:b/>
          <w:color w:val="auto"/>
        </w:rPr>
        <w:t xml:space="preserve"> </w:t>
      </w:r>
      <w:r w:rsidR="00FF3DE8" w:rsidRPr="00AD42F5">
        <w:rPr>
          <w:color w:val="auto"/>
        </w:rPr>
        <w:t xml:space="preserve">Zamawiający uzna posiadanie przez Wykonawcę aktualnej koncesji na </w:t>
      </w:r>
      <w:r w:rsidR="0055450B" w:rsidRPr="00AD42F5">
        <w:rPr>
          <w:color w:val="auto"/>
        </w:rPr>
        <w:t xml:space="preserve">wykonywanie </w:t>
      </w:r>
      <w:r w:rsidR="00FF3DE8" w:rsidRPr="00AD42F5">
        <w:rPr>
          <w:color w:val="auto"/>
        </w:rPr>
        <w:t>działalności gospodarczej w zakresie obrot</w:t>
      </w:r>
      <w:r w:rsidR="0055450B" w:rsidRPr="00AD42F5">
        <w:rPr>
          <w:color w:val="auto"/>
        </w:rPr>
        <w:t>u</w:t>
      </w:r>
      <w:r w:rsidR="00FF3DE8" w:rsidRPr="00AD42F5">
        <w:rPr>
          <w:color w:val="auto"/>
        </w:rPr>
        <w:t xml:space="preserve"> </w:t>
      </w:r>
      <w:r w:rsidR="0055450B" w:rsidRPr="00AD42F5">
        <w:rPr>
          <w:color w:val="auto"/>
        </w:rPr>
        <w:t>paliwami gazowymi,</w:t>
      </w:r>
      <w:r w:rsidR="00FF3DE8" w:rsidRPr="00AD42F5">
        <w:rPr>
          <w:color w:val="auto"/>
        </w:rPr>
        <w:t xml:space="preserve"> wydaną przez Prezesa Urzędu Regulacji Energetyki</w:t>
      </w:r>
      <w:r w:rsidR="005E13D0" w:rsidRPr="00AD42F5">
        <w:rPr>
          <w:color w:val="auto"/>
        </w:rPr>
        <w:t>.</w:t>
      </w:r>
    </w:p>
    <w:p w:rsidR="0011104D" w:rsidRPr="00366523" w:rsidRDefault="00577279" w:rsidP="00EA4AE2">
      <w:pPr>
        <w:pStyle w:val="Default"/>
        <w:numPr>
          <w:ilvl w:val="0"/>
          <w:numId w:val="23"/>
        </w:numPr>
        <w:tabs>
          <w:tab w:val="left" w:pos="709"/>
        </w:tabs>
        <w:spacing w:after="51" w:line="276" w:lineRule="auto"/>
        <w:ind w:left="709" w:hanging="283"/>
        <w:jc w:val="both"/>
        <w:rPr>
          <w:color w:val="auto"/>
        </w:rPr>
      </w:pPr>
      <w:r w:rsidRPr="00366523">
        <w:rPr>
          <w:b/>
          <w:color w:val="auto"/>
        </w:rPr>
        <w:t>sytuacji ekonomicznej lub finansowej</w:t>
      </w:r>
      <w:r w:rsidR="0011104D" w:rsidRPr="00366523">
        <w:rPr>
          <w:color w:val="auto"/>
        </w:rPr>
        <w:t xml:space="preserve"> -</w:t>
      </w:r>
      <w:r w:rsidR="00350F92" w:rsidRPr="00366523">
        <w:rPr>
          <w:color w:val="auto"/>
        </w:rPr>
        <w:t xml:space="preserve"> </w:t>
      </w:r>
      <w:r w:rsidRPr="00366523">
        <w:rPr>
          <w:color w:val="auto"/>
        </w:rPr>
        <w:t>Za spełnienie warunku dotyczącego sytuacji ekonomicznej lub finansowej Zamawiający uzna</w:t>
      </w:r>
      <w:r w:rsidR="0011104D" w:rsidRPr="00366523">
        <w:rPr>
          <w:color w:val="auto"/>
        </w:rPr>
        <w:t>:</w:t>
      </w:r>
    </w:p>
    <w:p w:rsidR="0011104D" w:rsidRPr="006311BA" w:rsidRDefault="00577279" w:rsidP="00BA15FB">
      <w:pPr>
        <w:pStyle w:val="Default"/>
        <w:numPr>
          <w:ilvl w:val="0"/>
          <w:numId w:val="35"/>
        </w:numPr>
        <w:tabs>
          <w:tab w:val="left" w:pos="709"/>
        </w:tabs>
        <w:spacing w:after="51" w:line="276" w:lineRule="auto"/>
        <w:jc w:val="both"/>
        <w:rPr>
          <w:color w:val="auto"/>
        </w:rPr>
      </w:pPr>
      <w:r w:rsidRPr="006311BA">
        <w:rPr>
          <w:color w:val="auto"/>
        </w:rPr>
        <w:t>posiadanie przez Wykonawcę ubezpieczenia od odpowiedzialności cywilnej w zakresie prowadzonej działalności związanej z przedmiotem zamówienia na su</w:t>
      </w:r>
      <w:r w:rsidR="000239A9">
        <w:rPr>
          <w:color w:val="auto"/>
        </w:rPr>
        <w:t xml:space="preserve">mę gwarancyjną nie mniejszą niż </w:t>
      </w:r>
      <w:r w:rsidR="000C6F15">
        <w:rPr>
          <w:color w:val="auto"/>
        </w:rPr>
        <w:t>1.000.000 złotych</w:t>
      </w:r>
    </w:p>
    <w:p w:rsidR="007A3316" w:rsidRPr="007A3316" w:rsidRDefault="0011104D" w:rsidP="00603D97">
      <w:pPr>
        <w:pStyle w:val="Default"/>
        <w:numPr>
          <w:ilvl w:val="0"/>
          <w:numId w:val="35"/>
        </w:numPr>
        <w:spacing w:after="51" w:line="276" w:lineRule="auto"/>
        <w:jc w:val="both"/>
        <w:rPr>
          <w:color w:val="auto"/>
        </w:rPr>
      </w:pPr>
      <w:r w:rsidRPr="006311BA">
        <w:rPr>
          <w:color w:val="auto"/>
        </w:rPr>
        <w:t>posiada środki finansowe lub zdolnoś</w:t>
      </w:r>
      <w:r w:rsidR="000239A9">
        <w:rPr>
          <w:color w:val="auto"/>
        </w:rPr>
        <w:t xml:space="preserve">ć kredytową w wysokości minimum </w:t>
      </w:r>
      <w:r w:rsidR="000C6F15">
        <w:rPr>
          <w:color w:val="auto"/>
        </w:rPr>
        <w:t>2.000.000 złotych.</w:t>
      </w:r>
    </w:p>
    <w:p w:rsidR="00366523" w:rsidRPr="00F938CB" w:rsidRDefault="007A3316" w:rsidP="007A3316">
      <w:pPr>
        <w:pStyle w:val="Default"/>
        <w:spacing w:after="51" w:line="276" w:lineRule="auto"/>
        <w:ind w:left="720" w:hanging="294"/>
        <w:jc w:val="both"/>
        <w:rPr>
          <w:b/>
          <w:color w:val="auto"/>
        </w:rPr>
      </w:pPr>
      <w:r w:rsidRPr="007A3316">
        <w:rPr>
          <w:color w:val="auto"/>
        </w:rPr>
        <w:t>3)</w:t>
      </w:r>
      <w:r>
        <w:rPr>
          <w:b/>
          <w:color w:val="auto"/>
        </w:rPr>
        <w:t xml:space="preserve"> </w:t>
      </w:r>
      <w:r w:rsidR="00577279" w:rsidRPr="00366523">
        <w:rPr>
          <w:b/>
          <w:color w:val="auto"/>
        </w:rPr>
        <w:t>zdolności technicznej lub zawodowej</w:t>
      </w:r>
      <w:r w:rsidR="00577279" w:rsidRPr="00366523">
        <w:rPr>
          <w:color w:val="auto"/>
        </w:rPr>
        <w:t xml:space="preserve"> –</w:t>
      </w:r>
      <w:r w:rsidR="00F2311D" w:rsidRPr="00366523">
        <w:rPr>
          <w:color w:val="auto"/>
        </w:rPr>
        <w:t xml:space="preserve"> </w:t>
      </w:r>
      <w:r w:rsidR="00F2311D" w:rsidRPr="00366523">
        <w:rPr>
          <w:bCs/>
          <w:color w:val="auto"/>
        </w:rPr>
        <w:t xml:space="preserve">W celu potwierdzenia minimalnych zdolności </w:t>
      </w:r>
      <w:r w:rsidR="00F2311D" w:rsidRPr="00AD42F5">
        <w:rPr>
          <w:bCs/>
          <w:color w:val="auto"/>
        </w:rPr>
        <w:t>technicznych i zawodowych, Wykonawcy winni udokumentować należyte wykonanie</w:t>
      </w:r>
      <w:r w:rsidR="00B916F9" w:rsidRPr="00AD42F5">
        <w:rPr>
          <w:bCs/>
          <w:color w:val="auto"/>
        </w:rPr>
        <w:t>,</w:t>
      </w:r>
      <w:r w:rsidR="00B916F9" w:rsidRPr="00AD42F5">
        <w:rPr>
          <w:color w:val="auto"/>
        </w:rPr>
        <w:t xml:space="preserve"> a w przypadku świadczeń okresowych lub ciągłych  również wykonywan</w:t>
      </w:r>
      <w:r w:rsidR="00935CDA" w:rsidRPr="00AD42F5">
        <w:rPr>
          <w:color w:val="auto"/>
        </w:rPr>
        <w:t>ie,</w:t>
      </w:r>
      <w:r w:rsidR="00AD42F5" w:rsidRPr="00AD42F5">
        <w:rPr>
          <w:color w:val="auto"/>
        </w:rPr>
        <w:t xml:space="preserve"> </w:t>
      </w:r>
      <w:r w:rsidR="00F2311D" w:rsidRPr="00AD42F5">
        <w:rPr>
          <w:bCs/>
          <w:color w:val="auto"/>
        </w:rPr>
        <w:t>w okresie ostatnich trzech lat</w:t>
      </w:r>
      <w:r w:rsidR="00F2311D" w:rsidRPr="00AD42F5">
        <w:rPr>
          <w:color w:val="auto"/>
        </w:rPr>
        <w:t xml:space="preserve"> przed upływem terminu składania ofert, a jeżeli okres prowadzenia działalności jest krótszy – w tym okresie</w:t>
      </w:r>
      <w:r w:rsidR="00366523" w:rsidRPr="00AD42F5">
        <w:rPr>
          <w:color w:val="auto"/>
        </w:rPr>
        <w:t>,</w:t>
      </w:r>
      <w:r w:rsidR="00F2311D" w:rsidRPr="00AD42F5">
        <w:rPr>
          <w:color w:val="auto"/>
        </w:rPr>
        <w:t xml:space="preserve"> </w:t>
      </w:r>
      <w:r w:rsidR="0021253C" w:rsidRPr="00AD42F5">
        <w:rPr>
          <w:b/>
          <w:color w:val="auto"/>
        </w:rPr>
        <w:t>dostaw</w:t>
      </w:r>
      <w:r w:rsidR="00366523" w:rsidRPr="00AD42F5">
        <w:rPr>
          <w:b/>
          <w:color w:val="auto"/>
        </w:rPr>
        <w:t xml:space="preserve"> </w:t>
      </w:r>
      <w:r w:rsidR="0021253C" w:rsidRPr="00AD42F5">
        <w:rPr>
          <w:b/>
          <w:color w:val="auto"/>
        </w:rPr>
        <w:t xml:space="preserve">do jednego odbiorcy </w:t>
      </w:r>
      <w:r w:rsidR="00366523" w:rsidRPr="00AD42F5">
        <w:rPr>
          <w:b/>
          <w:color w:val="auto"/>
        </w:rPr>
        <w:t>w ramach jednego zamó</w:t>
      </w:r>
      <w:r w:rsidR="0021253C" w:rsidRPr="00AD42F5">
        <w:rPr>
          <w:b/>
          <w:color w:val="auto"/>
        </w:rPr>
        <w:t>wienia</w:t>
      </w:r>
      <w:r w:rsidR="0021253C" w:rsidRPr="00F938CB">
        <w:rPr>
          <w:b/>
          <w:color w:val="auto"/>
        </w:rPr>
        <w:t xml:space="preserve"> paliwa metanowego </w:t>
      </w:r>
      <w:r w:rsidR="00723F51">
        <w:rPr>
          <w:b/>
          <w:color w:val="auto"/>
        </w:rPr>
        <w:t xml:space="preserve">CNG lub </w:t>
      </w:r>
      <w:r w:rsidR="00723F51" w:rsidRPr="00723F51">
        <w:rPr>
          <w:b/>
          <w:color w:val="FF0000"/>
        </w:rPr>
        <w:t>LNG</w:t>
      </w:r>
      <w:r w:rsidR="00723F51">
        <w:rPr>
          <w:b/>
          <w:color w:val="auto"/>
        </w:rPr>
        <w:t xml:space="preserve"> </w:t>
      </w:r>
      <w:r w:rsidR="00366523" w:rsidRPr="00F938CB">
        <w:rPr>
          <w:b/>
          <w:color w:val="auto"/>
        </w:rPr>
        <w:t>w ilości nie mniejszej niż 0,6 mln Nm</w:t>
      </w:r>
      <w:r w:rsidR="00366523" w:rsidRPr="00F938CB">
        <w:rPr>
          <w:b/>
          <w:color w:val="auto"/>
          <w:vertAlign w:val="superscript"/>
        </w:rPr>
        <w:t>3</w:t>
      </w:r>
      <w:r w:rsidR="00723F51">
        <w:rPr>
          <w:b/>
          <w:color w:val="auto"/>
        </w:rPr>
        <w:t>.</w:t>
      </w:r>
    </w:p>
    <w:p w:rsidR="00577279" w:rsidRPr="00366523" w:rsidRDefault="00577279" w:rsidP="00EA4AE2">
      <w:pPr>
        <w:pStyle w:val="Default"/>
        <w:numPr>
          <w:ilvl w:val="1"/>
          <w:numId w:val="5"/>
        </w:numPr>
        <w:tabs>
          <w:tab w:val="clear" w:pos="717"/>
          <w:tab w:val="num" w:pos="426"/>
          <w:tab w:val="left" w:pos="709"/>
        </w:tabs>
        <w:spacing w:after="51" w:line="276" w:lineRule="auto"/>
        <w:ind w:left="426" w:hanging="426"/>
        <w:jc w:val="both"/>
        <w:rPr>
          <w:color w:val="auto"/>
        </w:rPr>
      </w:pPr>
      <w:r w:rsidRPr="00366523">
        <w:rPr>
          <w:color w:val="auto"/>
        </w:rPr>
        <w:t xml:space="preserve">Ocena spełnienia warunków udziału w postępowaniu zostanie dokonana w oparciu o informacje zawarte w jednolitym europejskim dokumencie zamówienia (JEDZ), dokumentach, oświadczeniach i informacjach. Z treści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p>
    <w:p w:rsidR="001F0C27" w:rsidRPr="001F0C27" w:rsidRDefault="001F0C27" w:rsidP="001F0C27">
      <w:pPr>
        <w:pStyle w:val="Default"/>
        <w:numPr>
          <w:ilvl w:val="1"/>
          <w:numId w:val="5"/>
        </w:numPr>
        <w:tabs>
          <w:tab w:val="clear" w:pos="717"/>
          <w:tab w:val="num" w:pos="426"/>
        </w:tabs>
        <w:spacing w:line="276" w:lineRule="auto"/>
        <w:ind w:left="426" w:hanging="426"/>
        <w:jc w:val="both"/>
        <w:rPr>
          <w:color w:val="auto"/>
        </w:rPr>
      </w:pPr>
      <w:r w:rsidRPr="001F0C27">
        <w:rPr>
          <w:color w:val="auto"/>
        </w:rPr>
        <w:t>Do przeliczenia wszystkich wartości finansowych, a występujących w innych walutach niż PLN</w:t>
      </w:r>
      <w:r w:rsidR="00935CDA" w:rsidRPr="001977B5">
        <w:rPr>
          <w:color w:val="auto"/>
        </w:rPr>
        <w:t>,</w:t>
      </w:r>
      <w:r w:rsidRPr="001977B5">
        <w:rPr>
          <w:color w:val="auto"/>
        </w:rPr>
        <w:t xml:space="preserve"> </w:t>
      </w:r>
      <w:r w:rsidRPr="001F0C27">
        <w:rPr>
          <w:color w:val="auto"/>
        </w:rPr>
        <w:t xml:space="preserve">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2" w:history="1">
        <w:r w:rsidRPr="001F0C27">
          <w:rPr>
            <w:rStyle w:val="Hipercze"/>
            <w:color w:val="auto"/>
          </w:rPr>
          <w:t>http://www.nbp.pl/</w:t>
        </w:r>
      </w:hyperlink>
    </w:p>
    <w:p w:rsidR="00577279" w:rsidRPr="00AD42F5" w:rsidRDefault="00577279" w:rsidP="00AF5271">
      <w:pPr>
        <w:pStyle w:val="Default"/>
        <w:numPr>
          <w:ilvl w:val="1"/>
          <w:numId w:val="5"/>
        </w:numPr>
        <w:tabs>
          <w:tab w:val="clear" w:pos="717"/>
          <w:tab w:val="num" w:pos="426"/>
        </w:tabs>
        <w:spacing w:after="51" w:line="276" w:lineRule="auto"/>
        <w:ind w:left="426" w:hanging="426"/>
        <w:jc w:val="both"/>
        <w:rPr>
          <w:color w:val="auto"/>
        </w:rPr>
      </w:pPr>
      <w:r w:rsidRPr="00AD42F5">
        <w:rPr>
          <w:color w:val="auto"/>
        </w:rPr>
        <w:t>Zamawiający informuje, że zgodnie z art. 24aa ust. 1 ustawy</w:t>
      </w:r>
      <w:r w:rsidR="00935CDA" w:rsidRPr="00AD42F5">
        <w:rPr>
          <w:color w:val="auto"/>
        </w:rPr>
        <w:t xml:space="preserve"> Pzp</w:t>
      </w:r>
      <w:r w:rsidRPr="00AD42F5">
        <w:rPr>
          <w:color w:val="auto"/>
        </w:rPr>
        <w:t>, najpierw dokona oceny</w:t>
      </w:r>
      <w:r w:rsidR="004C6DC7" w:rsidRPr="00AD42F5">
        <w:rPr>
          <w:color w:val="auto"/>
        </w:rPr>
        <w:t xml:space="preserve"> ofert, a następnie zbada, czy W</w:t>
      </w:r>
      <w:r w:rsidRPr="00AD42F5">
        <w:rPr>
          <w:color w:val="auto"/>
        </w:rPr>
        <w:t>ykonawca, którego oferta została oceniona, jako najkorzystniejsza, nie podlega wykluczeniu oraz spełnia warunki udziału w postępowaniu.</w:t>
      </w:r>
    </w:p>
    <w:p w:rsidR="00085A4D" w:rsidRPr="00AD42F5"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r w:rsidRPr="00AD42F5">
        <w:rPr>
          <w:rFonts w:ascii="Times New Roman" w:hAnsi="Times New Roman" w:cs="Times New Roman"/>
          <w:b/>
          <w:bCs/>
          <w:iCs/>
          <w:color w:val="auto"/>
          <w:sz w:val="28"/>
          <w:szCs w:val="28"/>
        </w:rPr>
        <w:t>Rozdział  11. Podstawy wykluczenia – art. 24 ust. 5</w:t>
      </w:r>
      <w:r w:rsidR="00935CDA" w:rsidRPr="00AD42F5">
        <w:rPr>
          <w:rFonts w:ascii="Times New Roman" w:hAnsi="Times New Roman" w:cs="Times New Roman"/>
          <w:b/>
          <w:bCs/>
          <w:iCs/>
          <w:color w:val="auto"/>
          <w:sz w:val="28"/>
          <w:szCs w:val="28"/>
        </w:rPr>
        <w:t xml:space="preserve"> ustawy Pzp</w:t>
      </w:r>
      <w:r w:rsidRPr="00AD42F5">
        <w:rPr>
          <w:rFonts w:ascii="Times New Roman" w:hAnsi="Times New Roman" w:cs="Times New Roman"/>
          <w:b/>
          <w:bCs/>
          <w:iCs/>
          <w:color w:val="auto"/>
          <w:sz w:val="28"/>
          <w:szCs w:val="28"/>
        </w:rPr>
        <w:t xml:space="preserve"> </w:t>
      </w:r>
    </w:p>
    <w:p w:rsidR="00085A4D" w:rsidRPr="00AD42F5" w:rsidRDefault="00085A4D" w:rsidP="00AF5271">
      <w:pPr>
        <w:pStyle w:val="Default"/>
        <w:spacing w:line="276" w:lineRule="auto"/>
        <w:rPr>
          <w:color w:val="auto"/>
        </w:rPr>
      </w:pPr>
    </w:p>
    <w:p w:rsidR="00E911E1" w:rsidRPr="00AD42F5" w:rsidRDefault="00E911E1" w:rsidP="00AF5271">
      <w:pPr>
        <w:tabs>
          <w:tab w:val="left" w:pos="426"/>
        </w:tabs>
        <w:suppressAutoHyphens w:val="0"/>
        <w:autoSpaceDE w:val="0"/>
        <w:autoSpaceDN w:val="0"/>
        <w:adjustRightInd w:val="0"/>
        <w:spacing w:line="276" w:lineRule="auto"/>
        <w:jc w:val="both"/>
        <w:rPr>
          <w:rFonts w:eastAsia="Calibri"/>
          <w:sz w:val="24"/>
          <w:szCs w:val="24"/>
          <w:lang w:eastAsia="pl-PL"/>
        </w:rPr>
      </w:pPr>
      <w:bookmarkStart w:id="27" w:name="_Toc174258995"/>
      <w:bookmarkStart w:id="28" w:name="_Toc191867080"/>
      <w:bookmarkStart w:id="29" w:name="_Toc192580974"/>
      <w:r w:rsidRPr="00AD42F5">
        <w:rPr>
          <w:rFonts w:eastAsia="Calibri"/>
          <w:sz w:val="24"/>
          <w:szCs w:val="24"/>
          <w:lang w:eastAsia="pl-PL"/>
        </w:rPr>
        <w:t>Z postępowania o udzielenie zamówienia Zamawiający wykluczy Wykonawcę na podstawie art.</w:t>
      </w:r>
      <w:r w:rsidR="005C6DCF" w:rsidRPr="00AD42F5">
        <w:rPr>
          <w:rFonts w:eastAsia="Calibri"/>
          <w:sz w:val="24"/>
          <w:szCs w:val="24"/>
          <w:lang w:eastAsia="pl-PL"/>
        </w:rPr>
        <w:t> </w:t>
      </w:r>
      <w:r w:rsidR="008C1B0F" w:rsidRPr="00AD42F5">
        <w:rPr>
          <w:rFonts w:eastAsia="Calibri"/>
          <w:sz w:val="24"/>
          <w:szCs w:val="24"/>
          <w:lang w:eastAsia="pl-PL"/>
        </w:rPr>
        <w:t xml:space="preserve">24 ust. 5 pkt. 1 </w:t>
      </w:r>
      <w:r w:rsidR="002A31FC" w:rsidRPr="00AD42F5">
        <w:rPr>
          <w:rFonts w:eastAsia="Calibri"/>
          <w:sz w:val="24"/>
          <w:szCs w:val="24"/>
          <w:lang w:eastAsia="pl-PL"/>
        </w:rPr>
        <w:t>i 8</w:t>
      </w:r>
      <w:r w:rsidRPr="00AD42F5">
        <w:rPr>
          <w:rFonts w:eastAsia="Calibri"/>
          <w:sz w:val="24"/>
          <w:szCs w:val="24"/>
          <w:lang w:eastAsia="pl-PL"/>
        </w:rPr>
        <w:t xml:space="preserve"> </w:t>
      </w:r>
      <w:r w:rsidR="00935CDA" w:rsidRPr="00AD42F5">
        <w:rPr>
          <w:rFonts w:eastAsia="Calibri"/>
          <w:sz w:val="24"/>
          <w:szCs w:val="24"/>
          <w:lang w:eastAsia="pl-PL"/>
        </w:rPr>
        <w:t xml:space="preserve">ustawy </w:t>
      </w:r>
      <w:r w:rsidRPr="00AD42F5">
        <w:rPr>
          <w:rFonts w:eastAsia="Calibri"/>
          <w:sz w:val="24"/>
          <w:szCs w:val="24"/>
          <w:lang w:eastAsia="pl-PL"/>
        </w:rPr>
        <w:t xml:space="preserve">Pzp tj. </w:t>
      </w:r>
    </w:p>
    <w:p w:rsidR="004B647E" w:rsidRPr="00AD42F5" w:rsidRDefault="004B647E" w:rsidP="00AF5271">
      <w:pPr>
        <w:numPr>
          <w:ilvl w:val="1"/>
          <w:numId w:val="17"/>
        </w:numPr>
        <w:suppressAutoHyphens w:val="0"/>
        <w:autoSpaceDE w:val="0"/>
        <w:autoSpaceDN w:val="0"/>
        <w:adjustRightInd w:val="0"/>
        <w:spacing w:line="276" w:lineRule="auto"/>
        <w:ind w:left="567" w:hanging="425"/>
        <w:jc w:val="both"/>
        <w:rPr>
          <w:bCs/>
          <w:sz w:val="24"/>
          <w:szCs w:val="24"/>
        </w:rPr>
      </w:pPr>
      <w:r w:rsidRPr="00AD42F5">
        <w:rPr>
          <w:bCs/>
          <w:sz w:val="24"/>
          <w:szCs w:val="24"/>
        </w:rPr>
        <w:lastRenderedPageBreak/>
        <w:t>w stosunku do którego otwarto likwidację, w zatwierdzonym przez sąd układzie w</w:t>
      </w:r>
      <w:r w:rsidR="00266656" w:rsidRPr="00AD42F5">
        <w:rPr>
          <w:bCs/>
          <w:sz w:val="24"/>
          <w:szCs w:val="24"/>
        </w:rPr>
        <w:t> </w:t>
      </w:r>
      <w:r w:rsidRPr="00AD42F5">
        <w:rPr>
          <w:bCs/>
          <w:sz w:val="24"/>
          <w:szCs w:val="24"/>
        </w:rPr>
        <w:t>postępowaniu restrukturyzacyjnym jest przewidziane zaspokojenie wierzycieli przez likwidację jego majątku lub sąd zarządził likwidację jego majątku w trybie art. 332 ust. 1 ustawy z dnia 15 maja 2015 r. – Prawo restrukturyzacyjne (</w:t>
      </w:r>
      <w:proofErr w:type="spellStart"/>
      <w:r w:rsidRPr="00AD42F5">
        <w:rPr>
          <w:bCs/>
          <w:sz w:val="24"/>
          <w:szCs w:val="24"/>
        </w:rPr>
        <w:t>t.j</w:t>
      </w:r>
      <w:proofErr w:type="spellEnd"/>
      <w:r w:rsidRPr="00AD42F5">
        <w:rPr>
          <w:bCs/>
          <w:sz w:val="24"/>
          <w:szCs w:val="24"/>
        </w:rPr>
        <w:t xml:space="preserve">. Dz. U. z </w:t>
      </w:r>
      <w:r w:rsidR="000A7F58">
        <w:rPr>
          <w:bCs/>
          <w:sz w:val="24"/>
          <w:szCs w:val="24"/>
        </w:rPr>
        <w:t>2020 r. poz. 814</w:t>
      </w:r>
      <w:r w:rsidRPr="00AD42F5">
        <w:rPr>
          <w:bCs/>
          <w:sz w:val="24"/>
          <w:szCs w:val="24"/>
        </w:rPr>
        <w:t>) lub którego upadłość ogłoszono, z wyjątkie</w:t>
      </w:r>
      <w:r w:rsidR="00935CDA" w:rsidRPr="00AD42F5">
        <w:rPr>
          <w:bCs/>
          <w:sz w:val="24"/>
          <w:szCs w:val="24"/>
        </w:rPr>
        <w:t>m W</w:t>
      </w:r>
      <w:r w:rsidRPr="00AD42F5">
        <w:rPr>
          <w:bCs/>
          <w:sz w:val="24"/>
          <w:szCs w:val="24"/>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AD42F5">
        <w:rPr>
          <w:bCs/>
          <w:sz w:val="24"/>
          <w:szCs w:val="24"/>
        </w:rPr>
        <w:t>t.j</w:t>
      </w:r>
      <w:proofErr w:type="spellEnd"/>
      <w:r w:rsidRPr="00AD42F5">
        <w:rPr>
          <w:bCs/>
          <w:sz w:val="24"/>
          <w:szCs w:val="24"/>
        </w:rPr>
        <w:t>. Dz. U. z 2019 r., poz. 498</w:t>
      </w:r>
      <w:r w:rsidR="000605AA" w:rsidRPr="00AD42F5">
        <w:rPr>
          <w:bCs/>
          <w:sz w:val="24"/>
          <w:szCs w:val="24"/>
        </w:rPr>
        <w:t xml:space="preserve"> z późn. zm.</w:t>
      </w:r>
      <w:r w:rsidRPr="00AD42F5">
        <w:rPr>
          <w:bCs/>
          <w:sz w:val="24"/>
          <w:szCs w:val="24"/>
        </w:rPr>
        <w:t>);</w:t>
      </w:r>
    </w:p>
    <w:p w:rsidR="00EF68BE" w:rsidRPr="006311BA" w:rsidRDefault="00EF68BE" w:rsidP="002F4067">
      <w:pPr>
        <w:pStyle w:val="Akapitzlist"/>
        <w:numPr>
          <w:ilvl w:val="0"/>
          <w:numId w:val="25"/>
        </w:numPr>
        <w:autoSpaceDE w:val="0"/>
        <w:autoSpaceDN w:val="0"/>
        <w:adjustRightInd w:val="0"/>
        <w:spacing w:line="276" w:lineRule="auto"/>
        <w:ind w:left="567" w:hanging="425"/>
        <w:jc w:val="both"/>
        <w:rPr>
          <w:rFonts w:eastAsia="Calibri"/>
          <w:sz w:val="24"/>
          <w:szCs w:val="24"/>
        </w:rPr>
      </w:pPr>
      <w:r w:rsidRPr="00AD42F5">
        <w:rPr>
          <w:rFonts w:eastAsia="Calibri"/>
          <w:sz w:val="24"/>
          <w:szCs w:val="24"/>
        </w:rPr>
        <w:t>który naruszył obowiązki dotyczące płatności podatków, opłat lub składek na ubezpieczen</w:t>
      </w:r>
      <w:r w:rsidR="00935CDA" w:rsidRPr="00AD42F5">
        <w:rPr>
          <w:rFonts w:eastAsia="Calibri"/>
          <w:sz w:val="24"/>
          <w:szCs w:val="24"/>
        </w:rPr>
        <w:t>ia społeczne lub zdrowotne, co Z</w:t>
      </w:r>
      <w:r w:rsidRPr="00AD42F5">
        <w:rPr>
          <w:rFonts w:eastAsia="Calibri"/>
          <w:sz w:val="24"/>
          <w:szCs w:val="24"/>
        </w:rPr>
        <w:t>amawiający jest w stanie wykazać za pomocą stosownych środków dowodowych, z wyjątkiem przypadku, o którym mowa w a</w:t>
      </w:r>
      <w:r w:rsidR="00935CDA" w:rsidRPr="00AD42F5">
        <w:rPr>
          <w:rFonts w:eastAsia="Calibri"/>
          <w:sz w:val="24"/>
          <w:szCs w:val="24"/>
        </w:rPr>
        <w:t>rt. 24 ust. 1 pkt 15, chyba że W</w:t>
      </w:r>
      <w:r w:rsidRPr="00AD42F5">
        <w:rPr>
          <w:rFonts w:eastAsia="Calibri"/>
          <w:sz w:val="24"/>
          <w:szCs w:val="24"/>
        </w:rPr>
        <w:t>ykonawca dokonał płatności należnych podatków, opłat lub składek na</w:t>
      </w:r>
      <w:r w:rsidRPr="006311BA">
        <w:rPr>
          <w:rFonts w:eastAsia="Calibri"/>
          <w:sz w:val="24"/>
          <w:szCs w:val="24"/>
        </w:rPr>
        <w:t xml:space="preserve"> ubezpieczenia społeczne lub zdrowotne wraz z odsetkami lub grzywnami lub zawarł wiążące porozumienie w sprawie spłaty tych należności.</w:t>
      </w:r>
    </w:p>
    <w:p w:rsidR="00085A4D" w:rsidRPr="00BB1204" w:rsidRDefault="00085A4D" w:rsidP="00AF5271">
      <w:pPr>
        <w:pStyle w:val="Nagwek1"/>
        <w:shd w:val="clear" w:color="auto" w:fill="E6E6E6"/>
        <w:spacing w:line="276" w:lineRule="auto"/>
        <w:jc w:val="both"/>
        <w:rPr>
          <w:rFonts w:ascii="Times New Roman" w:hAnsi="Times New Roman" w:cs="Times New Roman"/>
          <w:b/>
          <w:color w:val="auto"/>
          <w:sz w:val="28"/>
          <w:szCs w:val="28"/>
          <w:lang w:eastAsia="en-US"/>
        </w:rPr>
      </w:pPr>
      <w:r w:rsidRPr="00BB1204">
        <w:rPr>
          <w:rFonts w:ascii="Times New Roman" w:hAnsi="Times New Roman" w:cs="Times New Roman"/>
          <w:b/>
          <w:color w:val="auto"/>
          <w:sz w:val="28"/>
          <w:szCs w:val="28"/>
          <w:lang w:eastAsia="en-US"/>
        </w:rPr>
        <w:t xml:space="preserve">Rozdział 12. Wykaz oświadczeń lub dokumentów potwierdzających spełnienie warunków udziału w postępowaniu oraz brak podstaw wykluczenia </w:t>
      </w:r>
      <w:bookmarkEnd w:id="27"/>
      <w:bookmarkEnd w:id="28"/>
      <w:bookmarkEnd w:id="29"/>
    </w:p>
    <w:p w:rsidR="00992DE4" w:rsidRPr="006311BA" w:rsidRDefault="00992DE4" w:rsidP="00AF5271">
      <w:pPr>
        <w:autoSpaceDE w:val="0"/>
        <w:autoSpaceDN w:val="0"/>
        <w:adjustRightInd w:val="0"/>
        <w:spacing w:line="276" w:lineRule="auto"/>
        <w:ind w:left="426"/>
        <w:jc w:val="both"/>
        <w:rPr>
          <w:rStyle w:val="Hipercze"/>
          <w:rFonts w:eastAsia="Calibri"/>
          <w:color w:val="auto"/>
          <w:sz w:val="24"/>
          <w:szCs w:val="24"/>
        </w:rPr>
      </w:pP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6311BA">
        <w:rPr>
          <w:rFonts w:eastAsiaTheme="minorHAnsi"/>
          <w:sz w:val="24"/>
          <w:szCs w:val="24"/>
          <w:lang w:eastAsia="en-US"/>
        </w:rPr>
        <w:t>W celu wstępnego potwierdzenia braku podstaw do wykluczenia o</w:t>
      </w:r>
      <w:r w:rsidR="00A1487D">
        <w:rPr>
          <w:rFonts w:eastAsiaTheme="minorHAnsi"/>
          <w:sz w:val="24"/>
          <w:szCs w:val="24"/>
          <w:lang w:eastAsia="en-US"/>
        </w:rPr>
        <w:t>kreślonych przez Zamawiającego W</w:t>
      </w:r>
      <w:r w:rsidRPr="006311BA">
        <w:rPr>
          <w:rFonts w:eastAsiaTheme="minorHAnsi"/>
          <w:sz w:val="24"/>
          <w:szCs w:val="24"/>
          <w:lang w:eastAsia="en-US"/>
        </w:rPr>
        <w:t>ykonawca załącza do oferty, akt</w:t>
      </w:r>
      <w:r w:rsidR="00FE7376">
        <w:rPr>
          <w:rFonts w:eastAsiaTheme="minorHAnsi"/>
          <w:sz w:val="24"/>
          <w:szCs w:val="24"/>
          <w:lang w:eastAsia="en-US"/>
        </w:rPr>
        <w:t>ualne na dzień składania ofert o</w:t>
      </w:r>
      <w:r w:rsidRPr="006311BA">
        <w:rPr>
          <w:rFonts w:eastAsiaTheme="minorHAnsi"/>
          <w:sz w:val="24"/>
          <w:szCs w:val="24"/>
          <w:lang w:eastAsia="en-US"/>
        </w:rPr>
        <w:t xml:space="preserve">świadczenie w formie Jednolitego Europejskiego Dokumentu Zamówienia (zw. JEDZ) - o którym mowa w art. 25a ust. 1 ustawy Pzp, a którego wzór określa standardowy formularz </w:t>
      </w:r>
      <w:r w:rsidRPr="00AD42F5">
        <w:rPr>
          <w:rFonts w:eastAsiaTheme="minorHAnsi"/>
          <w:sz w:val="24"/>
          <w:szCs w:val="24"/>
          <w:lang w:eastAsia="en-US"/>
        </w:rPr>
        <w:t xml:space="preserve">określony w rozporządzeniu wykonawczym Komisji Europejskiej wydanym na podstawie art. 59 ust. 2 dyrektywy 2014/24/UE. </w:t>
      </w: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AD42F5">
        <w:rPr>
          <w:rFonts w:eastAsiaTheme="minorHAnsi"/>
          <w:sz w:val="24"/>
          <w:szCs w:val="24"/>
          <w:lang w:eastAsia="en-US"/>
        </w:rPr>
        <w:t>JEDZ należy przesłać w postaci elektronicznej opatrzonej kwalifikowanym podpisem elektronicznym i  wraz z plikami stanowiącymi jawną część oferty skompresować do jednego pliku archiwum (ZIP).</w:t>
      </w: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AD42F5">
        <w:rPr>
          <w:rFonts w:eastAsia="Calibri"/>
          <w:sz w:val="24"/>
          <w:szCs w:val="24"/>
        </w:rPr>
        <w:t xml:space="preserve">JEDZ w </w:t>
      </w:r>
      <w:r w:rsidR="00935CDA" w:rsidRPr="00AD42F5">
        <w:rPr>
          <w:rFonts w:eastAsia="Calibri"/>
          <w:sz w:val="24"/>
          <w:szCs w:val="24"/>
        </w:rPr>
        <w:t>sekcji</w:t>
      </w:r>
      <w:r w:rsidRPr="00AD42F5">
        <w:rPr>
          <w:rFonts w:eastAsia="Calibri"/>
          <w:sz w:val="24"/>
          <w:szCs w:val="24"/>
        </w:rPr>
        <w:t xml:space="preserve"> α  części IV formularza wymaga złożenia przez Wykonawcę ogólnego oświadczenia o spełnieniu warunków udziału w postępowaniu. Wykonawca nie wypełnia dalszych pól odnoszących się do szczegółowych warunków udziału w postępowaniu określonych przez Zamawiającego. Tym samym, Wykonawca  nie musi wypełniać żadnej z pozostałych sekcji części IV formularza.</w:t>
      </w: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AD42F5">
        <w:rPr>
          <w:rFonts w:eastAsia="Calibri"/>
          <w:sz w:val="24"/>
          <w:szCs w:val="24"/>
        </w:rPr>
        <w:t xml:space="preserve">Jeżeli Wykonawca powołuje się na zasoby podmiotów trzecich w celu wykazania spełniania warunków udziału w postępowaniu, to składa JEDZ podmiotu trzeciego. JEDZ powinien być </w:t>
      </w:r>
      <w:r w:rsidR="00935CDA" w:rsidRPr="00AD42F5">
        <w:rPr>
          <w:rFonts w:eastAsia="Calibri"/>
          <w:sz w:val="24"/>
          <w:szCs w:val="24"/>
        </w:rPr>
        <w:t>wypełniony w zakresie, w jakim W</w:t>
      </w:r>
      <w:r w:rsidRPr="00AD42F5">
        <w:rPr>
          <w:rFonts w:eastAsia="Calibri"/>
          <w:sz w:val="24"/>
          <w:szCs w:val="24"/>
        </w:rPr>
        <w:t>ykonawca korzysta z zasobów podmiotu trzeciego oraz dotyczyć weryfikacji podstaw wykluczenia.</w:t>
      </w:r>
    </w:p>
    <w:p w:rsidR="00DC1E43" w:rsidRPr="006311BA"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AD42F5">
        <w:rPr>
          <w:rFonts w:eastAsia="Calibri"/>
          <w:sz w:val="24"/>
          <w:szCs w:val="24"/>
        </w:rPr>
        <w:t>W przypadku wspólnego ub</w:t>
      </w:r>
      <w:r w:rsidR="00AB11BE" w:rsidRPr="00AD42F5">
        <w:rPr>
          <w:rFonts w:eastAsia="Calibri"/>
          <w:sz w:val="24"/>
          <w:szCs w:val="24"/>
        </w:rPr>
        <w:t>iegania się o zamówienie przez W</w:t>
      </w:r>
      <w:r w:rsidRPr="00AD42F5">
        <w:rPr>
          <w:rFonts w:eastAsia="Calibri"/>
          <w:sz w:val="24"/>
          <w:szCs w:val="24"/>
        </w:rPr>
        <w:t xml:space="preserve">ykonawców, JEDZ </w:t>
      </w:r>
      <w:r w:rsidR="00AB11BE" w:rsidRPr="00AD42F5">
        <w:rPr>
          <w:rFonts w:eastAsia="Calibri"/>
          <w:sz w:val="24"/>
          <w:szCs w:val="24"/>
          <w:u w:val="single"/>
        </w:rPr>
        <w:t xml:space="preserve">składa </w:t>
      </w:r>
      <w:r w:rsidR="00AB11BE" w:rsidRPr="00AD42F5">
        <w:rPr>
          <w:rFonts w:eastAsia="Calibri"/>
          <w:sz w:val="24"/>
          <w:szCs w:val="24"/>
        </w:rPr>
        <w:t>każdy z W</w:t>
      </w:r>
      <w:r w:rsidRPr="00AD42F5">
        <w:rPr>
          <w:rFonts w:eastAsia="Calibri"/>
          <w:sz w:val="24"/>
          <w:szCs w:val="24"/>
        </w:rPr>
        <w:t>ykonawców wspólnie ubiegających  się o zamówienie. Powyższe dokumenty powinny potwierdzać brak</w:t>
      </w:r>
      <w:r w:rsidR="00906D5C" w:rsidRPr="00AD42F5">
        <w:rPr>
          <w:rFonts w:eastAsia="Calibri"/>
          <w:sz w:val="24"/>
          <w:szCs w:val="24"/>
        </w:rPr>
        <w:t xml:space="preserve"> podstaw wykluczenia każdego z W</w:t>
      </w:r>
      <w:r w:rsidRPr="00AD42F5">
        <w:rPr>
          <w:rFonts w:eastAsia="Calibri"/>
          <w:sz w:val="24"/>
          <w:szCs w:val="24"/>
        </w:rPr>
        <w:t>ykonawców wspólnie</w:t>
      </w:r>
      <w:r w:rsidRPr="006311BA">
        <w:rPr>
          <w:rFonts w:eastAsia="Calibri"/>
          <w:sz w:val="24"/>
          <w:szCs w:val="24"/>
        </w:rPr>
        <w:t xml:space="preserve"> ubiegających się o udzielenie zamówienia.</w:t>
      </w:r>
    </w:p>
    <w:p w:rsidR="00DC1E43" w:rsidRPr="006311BA"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6311BA">
        <w:rPr>
          <w:rFonts w:eastAsia="Calibri"/>
          <w:sz w:val="24"/>
          <w:szCs w:val="24"/>
        </w:rPr>
        <w:t>Jeżeli Wykonawca zamierza powierzyć wykonanie części przedmiotu zamówienia podwykonawcom, to jest zobowiązany wypełnić część II sekcję D - JEDZ, w tym, o ile jest to wiadome, podać firmy podwykonawców.</w:t>
      </w:r>
    </w:p>
    <w:p w:rsidR="00DC1E43" w:rsidRPr="006311BA"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6311BA">
        <w:rPr>
          <w:rFonts w:eastAsiaTheme="minorHAnsi"/>
          <w:sz w:val="24"/>
          <w:szCs w:val="24"/>
          <w:lang w:eastAsia="en-US"/>
        </w:rPr>
        <w:t xml:space="preserve">Wykonawcy wspólnie ubiegający się o udzielenie zamówienia składają na formularzu JEDZ oświadczenie, które  powinno mieć formę dokumentu elektronicznego, podpisanego </w:t>
      </w:r>
      <w:r w:rsidRPr="006311BA">
        <w:rPr>
          <w:rFonts w:eastAsiaTheme="minorHAnsi"/>
          <w:sz w:val="24"/>
          <w:szCs w:val="24"/>
          <w:lang w:eastAsia="en-US"/>
        </w:rPr>
        <w:lastRenderedPageBreak/>
        <w:t xml:space="preserve">kwalifikowanym podpisem elektronicznym przez każdego z nich w zakresie w jakim potwierdzają okoliczności, o których mowa w treści art. 22 ust. 1 ustawy Pzp. </w:t>
      </w:r>
    </w:p>
    <w:p w:rsidR="00DC1E43" w:rsidRPr="006311BA"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6311BA">
        <w:rPr>
          <w:rFonts w:eastAsiaTheme="minorHAnsi"/>
          <w:sz w:val="24"/>
          <w:szCs w:val="24"/>
          <w:lang w:eastAsia="en-US"/>
        </w:rPr>
        <w:t xml:space="preserve">Oświadczenie JEDZ winno: </w:t>
      </w:r>
    </w:p>
    <w:p w:rsidR="00DC1E43" w:rsidRPr="006311BA" w:rsidRDefault="00DC1E43" w:rsidP="002F4067">
      <w:pPr>
        <w:pStyle w:val="Akapitzlist"/>
        <w:numPr>
          <w:ilvl w:val="0"/>
          <w:numId w:val="29"/>
        </w:numPr>
        <w:suppressAutoHyphens w:val="0"/>
        <w:autoSpaceDE w:val="0"/>
        <w:autoSpaceDN w:val="0"/>
        <w:adjustRightInd w:val="0"/>
        <w:spacing w:line="276" w:lineRule="auto"/>
        <w:jc w:val="both"/>
        <w:rPr>
          <w:sz w:val="24"/>
          <w:szCs w:val="24"/>
        </w:rPr>
      </w:pPr>
      <w:r w:rsidRPr="006311BA">
        <w:rPr>
          <w:rFonts w:eastAsiaTheme="minorHAnsi"/>
          <w:sz w:val="24"/>
          <w:szCs w:val="24"/>
          <w:lang w:eastAsia="en-US"/>
        </w:rPr>
        <w:t xml:space="preserve">zostać wypełnione przez Wykonawcę stosując postanowienia instrukcji Urzędu Zamówień Publicznych, która zamieszczona jest pod niżej wskazanym adresem internetowym: </w:t>
      </w:r>
      <w:hyperlink r:id="rId13" w:history="1">
        <w:r w:rsidRPr="006311BA">
          <w:rPr>
            <w:rStyle w:val="Hipercze"/>
            <w:color w:val="auto"/>
            <w:sz w:val="24"/>
            <w:szCs w:val="24"/>
          </w:rPr>
          <w:t>https://www.uzp.gov.pl/baza-wiedzy/prawo-zamowien-publicznych-regulacje/prawo-krajowe/jednolity-europejski-dokument-zamowienia</w:t>
        </w:r>
      </w:hyperlink>
      <w:r w:rsidRPr="006311BA">
        <w:rPr>
          <w:sz w:val="24"/>
          <w:szCs w:val="24"/>
        </w:rPr>
        <w:t>;</w:t>
      </w:r>
    </w:p>
    <w:p w:rsidR="00DC1E43" w:rsidRPr="006311BA" w:rsidRDefault="00DC1E43" w:rsidP="002F4067">
      <w:pPr>
        <w:pStyle w:val="Akapitzlist"/>
        <w:numPr>
          <w:ilvl w:val="0"/>
          <w:numId w:val="29"/>
        </w:numPr>
        <w:suppressAutoHyphens w:val="0"/>
        <w:autoSpaceDE w:val="0"/>
        <w:autoSpaceDN w:val="0"/>
        <w:adjustRightInd w:val="0"/>
        <w:spacing w:line="276" w:lineRule="auto"/>
        <w:jc w:val="both"/>
        <w:rPr>
          <w:sz w:val="24"/>
          <w:szCs w:val="24"/>
        </w:rPr>
      </w:pPr>
      <w:r w:rsidRPr="006311BA">
        <w:rPr>
          <w:sz w:val="24"/>
          <w:szCs w:val="24"/>
        </w:rPr>
        <w:t>zostać wypełnione w narzędziu znajdującym się pod adresem:</w:t>
      </w:r>
    </w:p>
    <w:p w:rsidR="00DC1E43" w:rsidRPr="006311BA" w:rsidRDefault="00664849" w:rsidP="00AF5271">
      <w:pPr>
        <w:suppressAutoHyphens w:val="0"/>
        <w:autoSpaceDE w:val="0"/>
        <w:autoSpaceDN w:val="0"/>
        <w:adjustRightInd w:val="0"/>
        <w:spacing w:line="276" w:lineRule="auto"/>
        <w:ind w:left="708"/>
        <w:jc w:val="both"/>
        <w:rPr>
          <w:sz w:val="24"/>
          <w:szCs w:val="24"/>
        </w:rPr>
      </w:pPr>
      <w:hyperlink r:id="rId14" w:history="1">
        <w:r w:rsidR="00DC1E43" w:rsidRPr="006311BA">
          <w:rPr>
            <w:rStyle w:val="Hipercze"/>
            <w:color w:val="auto"/>
            <w:sz w:val="24"/>
            <w:szCs w:val="24"/>
          </w:rPr>
          <w:t>https://espd.uzp.gov.pl/filter?lang=pl</w:t>
        </w:r>
      </w:hyperlink>
      <w:r w:rsidR="00DC1E43" w:rsidRPr="006311BA">
        <w:rPr>
          <w:sz w:val="24"/>
          <w:szCs w:val="24"/>
        </w:rPr>
        <w:t>;</w:t>
      </w:r>
    </w:p>
    <w:p w:rsidR="00DC1E43" w:rsidRPr="006311BA" w:rsidRDefault="00DC1E43" w:rsidP="00AF5271">
      <w:pPr>
        <w:suppressAutoHyphens w:val="0"/>
        <w:autoSpaceDE w:val="0"/>
        <w:autoSpaceDN w:val="0"/>
        <w:adjustRightInd w:val="0"/>
        <w:spacing w:line="276" w:lineRule="auto"/>
        <w:ind w:left="708"/>
        <w:jc w:val="both"/>
        <w:rPr>
          <w:rFonts w:eastAsiaTheme="minorHAnsi"/>
          <w:i/>
          <w:iCs/>
          <w:sz w:val="24"/>
          <w:szCs w:val="24"/>
          <w:lang w:eastAsia="en-US"/>
        </w:rPr>
      </w:pPr>
      <w:r w:rsidRPr="006311BA">
        <w:rPr>
          <w:rFonts w:eastAsiaTheme="minorHAnsi"/>
          <w:i/>
          <w:iCs/>
          <w:sz w:val="24"/>
          <w:szCs w:val="24"/>
          <w:lang w:eastAsia="en-US"/>
        </w:rPr>
        <w:t>Uwaga!! W celu realizacji powyższego Wykonawca pobiera najbardziej aktualny JEDZ w formacie .</w:t>
      </w:r>
      <w:proofErr w:type="spellStart"/>
      <w:r w:rsidRPr="006311BA">
        <w:rPr>
          <w:rFonts w:eastAsiaTheme="minorHAnsi"/>
          <w:i/>
          <w:iCs/>
          <w:sz w:val="24"/>
          <w:szCs w:val="24"/>
          <w:lang w:eastAsia="en-US"/>
        </w:rPr>
        <w:t>xml</w:t>
      </w:r>
      <w:proofErr w:type="spellEnd"/>
      <w:r w:rsidRPr="006311BA">
        <w:rPr>
          <w:rFonts w:eastAsiaTheme="minorHAnsi"/>
          <w:i/>
          <w:iCs/>
          <w:sz w:val="24"/>
          <w:szCs w:val="24"/>
          <w:lang w:eastAsia="en-US"/>
        </w:rPr>
        <w:t xml:space="preserve"> zamieszczony na stronie internetowej Zamawiającego, wypełnia w narzędziu, o którym mowa powyżej. </w:t>
      </w:r>
    </w:p>
    <w:p w:rsidR="00DC1E43" w:rsidRPr="006311BA" w:rsidRDefault="00DC1E43" w:rsidP="002F4067">
      <w:pPr>
        <w:pStyle w:val="Akapitzlist"/>
        <w:numPr>
          <w:ilvl w:val="0"/>
          <w:numId w:val="29"/>
        </w:numPr>
        <w:suppressAutoHyphens w:val="0"/>
        <w:autoSpaceDE w:val="0"/>
        <w:autoSpaceDN w:val="0"/>
        <w:adjustRightInd w:val="0"/>
        <w:spacing w:line="276" w:lineRule="auto"/>
        <w:jc w:val="both"/>
        <w:rPr>
          <w:rFonts w:eastAsiaTheme="minorHAnsi"/>
          <w:sz w:val="24"/>
          <w:szCs w:val="24"/>
          <w:lang w:eastAsia="en-US"/>
        </w:rPr>
      </w:pPr>
      <w:r w:rsidRPr="006311BA">
        <w:rPr>
          <w:rFonts w:eastAsiaTheme="minorHAnsi"/>
          <w:sz w:val="24"/>
          <w:szCs w:val="24"/>
          <w:lang w:eastAsia="en-US"/>
        </w:rPr>
        <w:t>zawierać informacje konieczne do wykazania spełniania warunków udziału w postepowaniu i braku podstaw do wykluczenia,</w:t>
      </w:r>
    </w:p>
    <w:p w:rsidR="00DC1E43" w:rsidRPr="00AD42F5" w:rsidRDefault="00DC1E43" w:rsidP="002F4067">
      <w:pPr>
        <w:pStyle w:val="Akapitzlist"/>
        <w:numPr>
          <w:ilvl w:val="0"/>
          <w:numId w:val="29"/>
        </w:numPr>
        <w:suppressAutoHyphens w:val="0"/>
        <w:autoSpaceDE w:val="0"/>
        <w:autoSpaceDN w:val="0"/>
        <w:adjustRightInd w:val="0"/>
        <w:spacing w:line="276" w:lineRule="auto"/>
        <w:jc w:val="both"/>
        <w:rPr>
          <w:rFonts w:eastAsiaTheme="minorHAnsi"/>
          <w:sz w:val="24"/>
          <w:szCs w:val="24"/>
          <w:lang w:eastAsia="en-US"/>
        </w:rPr>
      </w:pPr>
      <w:r w:rsidRPr="00AD42F5">
        <w:rPr>
          <w:rFonts w:eastAsiaTheme="minorHAnsi"/>
          <w:sz w:val="24"/>
          <w:szCs w:val="24"/>
          <w:lang w:eastAsia="en-US"/>
        </w:rPr>
        <w:t>po stworze</w:t>
      </w:r>
      <w:r w:rsidR="00906D5C" w:rsidRPr="00AD42F5">
        <w:rPr>
          <w:rFonts w:eastAsiaTheme="minorHAnsi"/>
          <w:sz w:val="24"/>
          <w:szCs w:val="24"/>
          <w:lang w:eastAsia="en-US"/>
        </w:rPr>
        <w:t>niu lub wygenerowaniu go przez W</w:t>
      </w:r>
      <w:r w:rsidRPr="00AD42F5">
        <w:rPr>
          <w:rFonts w:eastAsiaTheme="minorHAnsi"/>
          <w:sz w:val="24"/>
          <w:szCs w:val="24"/>
          <w:lang w:eastAsia="en-US"/>
        </w:rPr>
        <w:t>ykonawcę zostać podpisane kwalifikowanym podpisem elektronicznym, wystawionym przez dostawcę kwalifikowanej usługi zaufania, będącego podmiotem świadczącym usługi certyfikacyjne - p</w:t>
      </w:r>
      <w:r w:rsidR="00646E1D" w:rsidRPr="00AD42F5">
        <w:rPr>
          <w:rFonts w:eastAsiaTheme="minorHAnsi"/>
          <w:sz w:val="24"/>
          <w:szCs w:val="24"/>
          <w:lang w:eastAsia="en-US"/>
        </w:rPr>
        <w:t>odpis elektroniczny, spełniający</w:t>
      </w:r>
      <w:r w:rsidRPr="00AD42F5">
        <w:rPr>
          <w:rFonts w:eastAsiaTheme="minorHAnsi"/>
          <w:sz w:val="24"/>
          <w:szCs w:val="24"/>
          <w:lang w:eastAsia="en-US"/>
        </w:rPr>
        <w:t xml:space="preserve"> wymogi bezpieczeństwa określone w ustawie z dnia 5 września 2016 r. o usługach zaufania oraz identyfikacji elektronicznej (Dz. U. z 2019 r. poz. 162</w:t>
      </w:r>
      <w:r w:rsidR="005B5B85" w:rsidRPr="00AD42F5">
        <w:rPr>
          <w:rFonts w:eastAsiaTheme="minorHAnsi"/>
          <w:sz w:val="24"/>
          <w:szCs w:val="24"/>
          <w:lang w:eastAsia="en-US"/>
        </w:rPr>
        <w:t xml:space="preserve"> z późn. zm.</w:t>
      </w:r>
      <w:r w:rsidRPr="00AD42F5">
        <w:rPr>
          <w:rFonts w:eastAsiaTheme="minorHAnsi"/>
          <w:sz w:val="24"/>
          <w:szCs w:val="24"/>
          <w:lang w:eastAsia="en-US"/>
        </w:rPr>
        <w:t xml:space="preserve">) </w:t>
      </w:r>
    </w:p>
    <w:p w:rsidR="00DC1E43" w:rsidRPr="00AD42F5" w:rsidRDefault="00935CDA" w:rsidP="002F4067">
      <w:pPr>
        <w:pStyle w:val="Akapitzlist"/>
        <w:numPr>
          <w:ilvl w:val="0"/>
          <w:numId w:val="29"/>
        </w:numPr>
        <w:suppressAutoHyphens w:val="0"/>
        <w:autoSpaceDE w:val="0"/>
        <w:autoSpaceDN w:val="0"/>
        <w:adjustRightInd w:val="0"/>
        <w:spacing w:line="276" w:lineRule="auto"/>
        <w:jc w:val="both"/>
        <w:rPr>
          <w:rFonts w:eastAsiaTheme="minorHAnsi"/>
          <w:sz w:val="24"/>
          <w:szCs w:val="24"/>
          <w:lang w:eastAsia="en-US"/>
        </w:rPr>
      </w:pPr>
      <w:r w:rsidRPr="00AD42F5">
        <w:rPr>
          <w:rFonts w:eastAsiaTheme="minorHAnsi"/>
          <w:sz w:val="24"/>
          <w:szCs w:val="24"/>
          <w:lang w:eastAsia="en-US"/>
        </w:rPr>
        <w:t xml:space="preserve">zostać </w:t>
      </w:r>
      <w:r w:rsidR="00DC1E43" w:rsidRPr="00AD42F5">
        <w:rPr>
          <w:rFonts w:eastAsiaTheme="minorHAnsi"/>
          <w:sz w:val="24"/>
          <w:szCs w:val="24"/>
          <w:lang w:eastAsia="en-US"/>
        </w:rPr>
        <w:t>złożone w szczególności w jednym z następujących formatów przesyłanych danych: .pdf, .</w:t>
      </w:r>
      <w:proofErr w:type="spellStart"/>
      <w:r w:rsidR="00DC1E43" w:rsidRPr="00AD42F5">
        <w:rPr>
          <w:rFonts w:eastAsiaTheme="minorHAnsi"/>
          <w:sz w:val="24"/>
          <w:szCs w:val="24"/>
          <w:lang w:eastAsia="en-US"/>
        </w:rPr>
        <w:t>doc</w:t>
      </w:r>
      <w:proofErr w:type="spellEnd"/>
      <w:r w:rsidR="00DC1E43" w:rsidRPr="00AD42F5">
        <w:rPr>
          <w:rFonts w:eastAsiaTheme="minorHAnsi"/>
          <w:sz w:val="24"/>
          <w:szCs w:val="24"/>
          <w:lang w:eastAsia="en-US"/>
        </w:rPr>
        <w:t>, .</w:t>
      </w:r>
      <w:proofErr w:type="spellStart"/>
      <w:r w:rsidR="00DC1E43" w:rsidRPr="00AD42F5">
        <w:rPr>
          <w:rFonts w:eastAsiaTheme="minorHAnsi"/>
          <w:sz w:val="24"/>
          <w:szCs w:val="24"/>
          <w:lang w:eastAsia="en-US"/>
        </w:rPr>
        <w:t>docx</w:t>
      </w:r>
      <w:proofErr w:type="spellEnd"/>
      <w:r w:rsidR="00DC1E43" w:rsidRPr="00AD42F5">
        <w:rPr>
          <w:rFonts w:eastAsiaTheme="minorHAnsi"/>
          <w:sz w:val="24"/>
          <w:szCs w:val="24"/>
          <w:lang w:eastAsia="en-US"/>
        </w:rPr>
        <w:t>, .rtf, .</w:t>
      </w:r>
      <w:proofErr w:type="spellStart"/>
      <w:r w:rsidR="00DC1E43" w:rsidRPr="00AD42F5">
        <w:rPr>
          <w:rFonts w:eastAsiaTheme="minorHAnsi"/>
          <w:sz w:val="24"/>
          <w:szCs w:val="24"/>
          <w:lang w:eastAsia="en-US"/>
        </w:rPr>
        <w:t>xps</w:t>
      </w:r>
      <w:proofErr w:type="spellEnd"/>
      <w:r w:rsidR="00DC1E43" w:rsidRPr="00AD42F5">
        <w:rPr>
          <w:rFonts w:eastAsiaTheme="minorHAnsi"/>
          <w:sz w:val="24"/>
          <w:szCs w:val="24"/>
          <w:lang w:eastAsia="en-US"/>
        </w:rPr>
        <w:t>, .</w:t>
      </w:r>
      <w:proofErr w:type="spellStart"/>
      <w:r w:rsidR="00DC1E43" w:rsidRPr="00AD42F5">
        <w:rPr>
          <w:rFonts w:eastAsiaTheme="minorHAnsi"/>
          <w:sz w:val="24"/>
          <w:szCs w:val="24"/>
          <w:lang w:eastAsia="en-US"/>
        </w:rPr>
        <w:t>odt</w:t>
      </w:r>
      <w:proofErr w:type="spellEnd"/>
      <w:r w:rsidR="00DC1E43" w:rsidRPr="00AD42F5">
        <w:rPr>
          <w:rFonts w:eastAsiaTheme="minorHAnsi"/>
          <w:sz w:val="24"/>
          <w:szCs w:val="24"/>
          <w:lang w:eastAsia="en-US"/>
        </w:rPr>
        <w:t xml:space="preserve">. </w:t>
      </w:r>
    </w:p>
    <w:p w:rsidR="00DC1E43" w:rsidRPr="006311BA" w:rsidRDefault="00DC1E43" w:rsidP="002F4067">
      <w:pPr>
        <w:pStyle w:val="Akapitzlist"/>
        <w:numPr>
          <w:ilvl w:val="0"/>
          <w:numId w:val="29"/>
        </w:numPr>
        <w:suppressAutoHyphens w:val="0"/>
        <w:autoSpaceDE w:val="0"/>
        <w:autoSpaceDN w:val="0"/>
        <w:adjustRightInd w:val="0"/>
        <w:spacing w:line="276" w:lineRule="auto"/>
        <w:jc w:val="both"/>
        <w:rPr>
          <w:rFonts w:eastAsiaTheme="minorHAnsi"/>
          <w:sz w:val="24"/>
          <w:szCs w:val="24"/>
          <w:lang w:eastAsia="en-US"/>
        </w:rPr>
      </w:pPr>
      <w:r w:rsidRPr="00AD42F5">
        <w:rPr>
          <w:rFonts w:eastAsiaTheme="minorHAnsi"/>
          <w:sz w:val="24"/>
          <w:szCs w:val="24"/>
          <w:lang w:eastAsia="en-US"/>
        </w:rPr>
        <w:t>JEDZ zostanie dołączony do Oferty Wykonawcy, tj. razem z innymi plikami stanowiącymi</w:t>
      </w:r>
      <w:r w:rsidRPr="006311BA">
        <w:rPr>
          <w:rFonts w:eastAsiaTheme="minorHAnsi"/>
          <w:sz w:val="24"/>
          <w:szCs w:val="24"/>
          <w:lang w:eastAsia="en-US"/>
        </w:rPr>
        <w:t xml:space="preserve"> ofertę skompresowany do jednego pliku archiwum (ZIP),</w:t>
      </w:r>
    </w:p>
    <w:p w:rsidR="00DC1E43" w:rsidRPr="00AD42F5" w:rsidRDefault="00DC1E43" w:rsidP="002F4067">
      <w:pPr>
        <w:pStyle w:val="Akapitzlist"/>
        <w:numPr>
          <w:ilvl w:val="0"/>
          <w:numId w:val="29"/>
        </w:numPr>
        <w:suppressAutoHyphens w:val="0"/>
        <w:autoSpaceDE w:val="0"/>
        <w:autoSpaceDN w:val="0"/>
        <w:adjustRightInd w:val="0"/>
        <w:spacing w:line="276" w:lineRule="auto"/>
        <w:jc w:val="both"/>
        <w:rPr>
          <w:rFonts w:eastAsiaTheme="minorHAnsi"/>
          <w:sz w:val="24"/>
          <w:szCs w:val="24"/>
          <w:lang w:eastAsia="en-US"/>
        </w:rPr>
      </w:pPr>
      <w:r w:rsidRPr="00AD42F5">
        <w:rPr>
          <w:rFonts w:eastAsiaTheme="minorHAnsi"/>
          <w:sz w:val="24"/>
          <w:szCs w:val="24"/>
          <w:lang w:eastAsia="en-US"/>
        </w:rPr>
        <w:t>JEDZ win</w:t>
      </w:r>
      <w:r w:rsidR="00935CDA" w:rsidRPr="00AD42F5">
        <w:rPr>
          <w:rFonts w:eastAsiaTheme="minorHAnsi"/>
          <w:sz w:val="24"/>
          <w:szCs w:val="24"/>
          <w:lang w:eastAsia="en-US"/>
        </w:rPr>
        <w:t>ien</w:t>
      </w:r>
      <w:r w:rsidRPr="00AD42F5">
        <w:rPr>
          <w:rFonts w:eastAsiaTheme="minorHAnsi"/>
          <w:sz w:val="24"/>
          <w:szCs w:val="24"/>
          <w:lang w:eastAsia="en-US"/>
        </w:rPr>
        <w:t xml:space="preserve"> być złożony w postaci elektronicznej </w:t>
      </w:r>
      <w:r w:rsidR="00935CDA" w:rsidRPr="00AD42F5">
        <w:rPr>
          <w:rFonts w:eastAsiaTheme="minorHAnsi"/>
          <w:sz w:val="24"/>
          <w:szCs w:val="24"/>
          <w:lang w:eastAsia="en-US"/>
        </w:rPr>
        <w:t xml:space="preserve">i </w:t>
      </w:r>
      <w:r w:rsidRPr="00AD42F5">
        <w:rPr>
          <w:rFonts w:eastAsiaTheme="minorHAnsi"/>
          <w:sz w:val="24"/>
          <w:szCs w:val="24"/>
          <w:lang w:eastAsia="en-US"/>
        </w:rPr>
        <w:t>opatrzony kwalifikowanym podpisem elektronicznym,</w:t>
      </w:r>
    </w:p>
    <w:p w:rsidR="00DC1E43" w:rsidRPr="00AD42F5" w:rsidRDefault="00DC1E43" w:rsidP="002F4067">
      <w:pPr>
        <w:pStyle w:val="Akapitzlist"/>
        <w:numPr>
          <w:ilvl w:val="0"/>
          <w:numId w:val="29"/>
        </w:numPr>
        <w:suppressAutoHyphens w:val="0"/>
        <w:autoSpaceDE w:val="0"/>
        <w:autoSpaceDN w:val="0"/>
        <w:adjustRightInd w:val="0"/>
        <w:spacing w:line="276" w:lineRule="auto"/>
        <w:jc w:val="both"/>
        <w:rPr>
          <w:rStyle w:val="Hipercze"/>
          <w:rFonts w:eastAsiaTheme="minorHAnsi"/>
          <w:color w:val="auto"/>
          <w:sz w:val="24"/>
          <w:szCs w:val="24"/>
          <w:u w:val="none"/>
          <w:lang w:eastAsia="en-US"/>
        </w:rPr>
      </w:pPr>
      <w:r w:rsidRPr="00AD42F5">
        <w:rPr>
          <w:rFonts w:eastAsiaTheme="minorHAnsi"/>
          <w:sz w:val="24"/>
          <w:szCs w:val="24"/>
          <w:lang w:eastAsia="en-US"/>
        </w:rPr>
        <w:t>sposób określony powyżej dotyczy również JEDZ składanego na wezwanie w trybie art. 26 ust. 3 ustawy Pzp.</w:t>
      </w: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Calibri"/>
          <w:sz w:val="24"/>
          <w:szCs w:val="24"/>
        </w:rPr>
      </w:pPr>
      <w:r w:rsidRPr="00AD42F5">
        <w:rPr>
          <w:rFonts w:eastAsia="Calibri"/>
          <w:sz w:val="24"/>
          <w:szCs w:val="24"/>
          <w:u w:val="single"/>
        </w:rPr>
        <w:t xml:space="preserve">Zamawiający przed udzieleniem zamówienia, </w:t>
      </w:r>
      <w:r w:rsidRPr="00AD42F5">
        <w:rPr>
          <w:rFonts w:eastAsia="Calibri"/>
          <w:bCs/>
          <w:sz w:val="24"/>
          <w:szCs w:val="24"/>
          <w:u w:val="single"/>
        </w:rPr>
        <w:t xml:space="preserve">wezwie </w:t>
      </w:r>
      <w:r w:rsidR="003104CE" w:rsidRPr="00AD42F5">
        <w:rPr>
          <w:rFonts w:eastAsia="Calibri"/>
          <w:sz w:val="24"/>
          <w:szCs w:val="24"/>
          <w:u w:val="single"/>
        </w:rPr>
        <w:t>W</w:t>
      </w:r>
      <w:r w:rsidRPr="00AD42F5">
        <w:rPr>
          <w:rFonts w:eastAsia="Calibri"/>
          <w:sz w:val="24"/>
          <w:szCs w:val="24"/>
          <w:u w:val="single"/>
        </w:rPr>
        <w:t>ykonawcę, którego oferta została najwyżej oceniona, do złożenia w wyznaczonym</w:t>
      </w:r>
      <w:r w:rsidRPr="00AD42F5">
        <w:rPr>
          <w:rFonts w:eastAsia="Calibri"/>
          <w:bCs/>
          <w:sz w:val="24"/>
          <w:szCs w:val="24"/>
          <w:u w:val="single"/>
        </w:rPr>
        <w:t xml:space="preserve">, </w:t>
      </w:r>
      <w:r w:rsidRPr="00AD42F5">
        <w:rPr>
          <w:rFonts w:eastAsia="Calibri"/>
          <w:sz w:val="24"/>
          <w:szCs w:val="24"/>
          <w:u w:val="single"/>
        </w:rPr>
        <w:t xml:space="preserve">nie krótszym niż </w:t>
      </w:r>
      <w:r w:rsidRPr="00AD42F5">
        <w:rPr>
          <w:rFonts w:eastAsia="Calibri"/>
          <w:bCs/>
          <w:sz w:val="24"/>
          <w:szCs w:val="24"/>
          <w:u w:val="single"/>
        </w:rPr>
        <w:t xml:space="preserve"> 10 </w:t>
      </w:r>
      <w:r w:rsidRPr="00AD42F5">
        <w:rPr>
          <w:rFonts w:eastAsia="Calibri"/>
          <w:sz w:val="24"/>
          <w:szCs w:val="24"/>
          <w:u w:val="single"/>
        </w:rPr>
        <w:t>dni</w:t>
      </w:r>
      <w:r w:rsidR="00D72881" w:rsidRPr="00AD42F5">
        <w:rPr>
          <w:rFonts w:eastAsia="Calibri"/>
          <w:sz w:val="24"/>
          <w:szCs w:val="24"/>
          <w:u w:val="single"/>
        </w:rPr>
        <w:t>,</w:t>
      </w:r>
      <w:r w:rsidRPr="00AD42F5">
        <w:rPr>
          <w:rFonts w:eastAsia="Calibri"/>
          <w:sz w:val="24"/>
          <w:szCs w:val="24"/>
          <w:u w:val="single"/>
        </w:rPr>
        <w:t xml:space="preserve"> terminie, wskazanych poniżej oświadczeń lub dokumentów potwierdzających spełnianie warunków udziału w postępowaniu oraz brak podstaw do wykluczenia z postępowania, aktualnych na dzień ich złożenia:</w:t>
      </w: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Calibri"/>
          <w:sz w:val="24"/>
          <w:szCs w:val="24"/>
        </w:rPr>
      </w:pPr>
      <w:r w:rsidRPr="00AD42F5">
        <w:rPr>
          <w:b/>
          <w:bCs/>
          <w:sz w:val="24"/>
          <w:szCs w:val="24"/>
        </w:rPr>
        <w:t xml:space="preserve">Wykaz oświadczeń lub dokumentów, składanych przez Wykonawcę w postępowaniu </w:t>
      </w:r>
      <w:r w:rsidRPr="00AD42F5">
        <w:rPr>
          <w:b/>
          <w:bCs/>
          <w:sz w:val="24"/>
          <w:szCs w:val="24"/>
          <w:u w:val="single"/>
        </w:rPr>
        <w:t xml:space="preserve">na wezwanie Zamawiającego </w:t>
      </w:r>
      <w:r w:rsidRPr="00AD42F5">
        <w:rPr>
          <w:b/>
          <w:bCs/>
          <w:sz w:val="24"/>
          <w:szCs w:val="24"/>
        </w:rPr>
        <w:t>w celu potwierdzenia okoliczności</w:t>
      </w:r>
      <w:r w:rsidR="00D72881" w:rsidRPr="00AD42F5">
        <w:rPr>
          <w:b/>
          <w:bCs/>
          <w:sz w:val="24"/>
          <w:szCs w:val="24"/>
        </w:rPr>
        <w:t>,</w:t>
      </w:r>
      <w:r w:rsidRPr="00AD42F5">
        <w:rPr>
          <w:b/>
          <w:bCs/>
          <w:sz w:val="24"/>
          <w:szCs w:val="24"/>
        </w:rPr>
        <w:t xml:space="preserve"> o których mowa w mowa w art. 25 ust. 1 pkt 3 ustawy</w:t>
      </w:r>
      <w:r w:rsidR="00D72881" w:rsidRPr="00AD42F5">
        <w:rPr>
          <w:b/>
          <w:bCs/>
          <w:sz w:val="24"/>
          <w:szCs w:val="24"/>
        </w:rPr>
        <w:t xml:space="preserve"> Pzp</w:t>
      </w:r>
      <w:r w:rsidRPr="00AD42F5">
        <w:rPr>
          <w:b/>
          <w:bCs/>
          <w:sz w:val="24"/>
          <w:szCs w:val="24"/>
        </w:rPr>
        <w:t xml:space="preserve"> (brak podstaw do wykluczenia):</w:t>
      </w:r>
    </w:p>
    <w:p w:rsidR="00DC1E43" w:rsidRPr="00AD42F5"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AD42F5">
        <w:rPr>
          <w:rFonts w:eastAsia="TimesNewRoman"/>
          <w:sz w:val="24"/>
          <w:szCs w:val="24"/>
        </w:rPr>
        <w:t>informacji z Krajowego Rejestru Karnego w zakresie określonym w art. 24 ust. 1 pkt 13, 14 i 21 ustawy</w:t>
      </w:r>
      <w:r w:rsidR="00D72881" w:rsidRPr="00AD42F5">
        <w:rPr>
          <w:rFonts w:eastAsia="TimesNewRoman"/>
          <w:sz w:val="24"/>
          <w:szCs w:val="24"/>
        </w:rPr>
        <w:t xml:space="preserve"> Pzp</w:t>
      </w:r>
      <w:r w:rsidRPr="00AD42F5">
        <w:rPr>
          <w:rFonts w:eastAsia="TimesNewRoman"/>
          <w:sz w:val="24"/>
          <w:szCs w:val="24"/>
        </w:rPr>
        <w:t xml:space="preserve">, wystawionej nie wcześniej niż 6 miesięcy przed upływem terminu składania ofert; </w:t>
      </w:r>
    </w:p>
    <w:p w:rsidR="00DC1E43" w:rsidRPr="006311BA"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AD42F5">
        <w:rPr>
          <w:rFonts w:eastAsia="TimesNewRoman"/>
          <w:sz w:val="24"/>
          <w:szCs w:val="24"/>
        </w:rPr>
        <w:t>zaświadczenia właściwego naczelnika urzędu s</w:t>
      </w:r>
      <w:r w:rsidR="00926B94" w:rsidRPr="00AD42F5">
        <w:rPr>
          <w:rFonts w:eastAsia="TimesNewRoman"/>
          <w:sz w:val="24"/>
          <w:szCs w:val="24"/>
        </w:rPr>
        <w:t>karbowego potwierdzającego, że W</w:t>
      </w:r>
      <w:r w:rsidRPr="00AD42F5">
        <w:rPr>
          <w:rFonts w:eastAsia="TimesNewRoman"/>
          <w:sz w:val="24"/>
          <w:szCs w:val="24"/>
        </w:rPr>
        <w:t>ykonawca nie zalega z opłacaniem podatków, wystawionego nie wcześniej niż 3</w:t>
      </w:r>
      <w:r w:rsidRPr="006311BA">
        <w:rPr>
          <w:rFonts w:eastAsia="TimesNewRoman"/>
          <w:sz w:val="24"/>
          <w:szCs w:val="24"/>
        </w:rPr>
        <w:t xml:space="preserve"> miesiące przed upływem terminu składania ofert  lub innego </w:t>
      </w:r>
      <w:r w:rsidR="00926B94">
        <w:rPr>
          <w:rFonts w:eastAsia="TimesNewRoman"/>
          <w:sz w:val="24"/>
          <w:szCs w:val="24"/>
        </w:rPr>
        <w:t>dokumentu potwierdzającego, że W</w:t>
      </w:r>
      <w:r w:rsidRPr="006311BA">
        <w:rPr>
          <w:rFonts w:eastAsia="TimesNewRoman"/>
          <w:sz w:val="24"/>
          <w:szCs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C1E43" w:rsidRPr="006311BA"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6311BA">
        <w:rPr>
          <w:rFonts w:eastAsia="TimesNewRoman"/>
          <w:sz w:val="24"/>
          <w:szCs w:val="24"/>
        </w:rPr>
        <w:lastRenderedPageBreak/>
        <w:t xml:space="preserve">zaświadczenie właściwej terenowej jednostki organizacyjnej Zakładu Ubezpieczeń Społecznych lub Kasy Rolniczego Ubezpieczenia Społecznego albo innego </w:t>
      </w:r>
      <w:r w:rsidR="00926B94">
        <w:rPr>
          <w:rFonts w:eastAsia="TimesNewRoman"/>
          <w:sz w:val="24"/>
          <w:szCs w:val="24"/>
        </w:rPr>
        <w:t>dokumentu potwierdzającego, że W</w:t>
      </w:r>
      <w:r w:rsidRPr="006311BA">
        <w:rPr>
          <w:rFonts w:eastAsia="TimesNewRoman"/>
          <w:sz w:val="24"/>
          <w:szCs w:val="24"/>
        </w:rPr>
        <w:t xml:space="preserve">ykonawca nie zalega z opłacaniem składek na ubezpieczenia społeczne lub zdrowotne, wystawionego nie wcześniej niż 3 miesiące przed upływem terminu składania ofert, lub innego </w:t>
      </w:r>
      <w:r w:rsidR="00926B94">
        <w:rPr>
          <w:rFonts w:eastAsia="TimesNewRoman"/>
          <w:sz w:val="24"/>
          <w:szCs w:val="24"/>
        </w:rPr>
        <w:t>dokumentu potwierdzającego, że W</w:t>
      </w:r>
      <w:r w:rsidRPr="006311BA">
        <w:rPr>
          <w:rFonts w:eastAsia="TimesNewRoman"/>
          <w:sz w:val="24"/>
          <w:szCs w:val="24"/>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C1E43" w:rsidRPr="006311BA"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6311BA">
        <w:rPr>
          <w:sz w:val="24"/>
          <w:szCs w:val="24"/>
        </w:rPr>
        <w:t>odpis z właściwego rejestru, lub z centralnej ewidencji i informacji o działalności gospodarczej, jeżeli odrębne przepisy wymagają wpisu do rejestru lub ewidencji, w celu potwierdzenia braku po</w:t>
      </w:r>
      <w:r w:rsidR="008A66EB">
        <w:rPr>
          <w:sz w:val="24"/>
          <w:szCs w:val="24"/>
        </w:rPr>
        <w:t>dstaw wykluczenia na podstawie</w:t>
      </w:r>
      <w:r w:rsidRPr="006311BA">
        <w:rPr>
          <w:sz w:val="24"/>
          <w:szCs w:val="24"/>
        </w:rPr>
        <w:t xml:space="preserve"> art. 24 ust. 5 pkt 1 ustawy;</w:t>
      </w:r>
    </w:p>
    <w:p w:rsidR="00DC1E43" w:rsidRPr="006311BA" w:rsidRDefault="001032D1"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Pr>
          <w:rFonts w:eastAsia="TimesNewRoman"/>
          <w:sz w:val="24"/>
          <w:szCs w:val="24"/>
        </w:rPr>
        <w:t>oświadczenia W</w:t>
      </w:r>
      <w:r w:rsidR="00DC1E43" w:rsidRPr="006311BA">
        <w:rPr>
          <w:rFonts w:eastAsia="TimesNewRoman"/>
          <w:sz w:val="24"/>
          <w:szCs w:val="24"/>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C1E43" w:rsidRPr="006311BA"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6311BA">
        <w:rPr>
          <w:rFonts w:eastAsia="TimesNewRoman"/>
          <w:b/>
          <w:bCs/>
          <w:sz w:val="24"/>
          <w:szCs w:val="24"/>
        </w:rPr>
        <w:t xml:space="preserve"> </w:t>
      </w:r>
      <w:r w:rsidR="001032D1">
        <w:rPr>
          <w:rFonts w:eastAsia="TimesNewRoman"/>
          <w:sz w:val="24"/>
          <w:szCs w:val="24"/>
        </w:rPr>
        <w:t>oświadczenia W</w:t>
      </w:r>
      <w:r w:rsidRPr="006311BA">
        <w:rPr>
          <w:rFonts w:eastAsia="TimesNewRoman"/>
          <w:sz w:val="24"/>
          <w:szCs w:val="24"/>
        </w:rPr>
        <w:t>ykonawcy o braku orzeczenia wobec niego tytułem środka zapobiegawczego zakazu ubiegania się o zamówienia publiczne;</w:t>
      </w:r>
    </w:p>
    <w:p w:rsidR="00DC1E43" w:rsidRPr="006311BA"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6311BA">
        <w:rPr>
          <w:rFonts w:eastAsia="TimesNewRoman"/>
          <w:sz w:val="24"/>
          <w:szCs w:val="24"/>
        </w:rPr>
        <w:t>oświadczeni</w:t>
      </w:r>
      <w:r w:rsidR="001032D1">
        <w:rPr>
          <w:rFonts w:eastAsia="TimesNewRoman"/>
          <w:sz w:val="24"/>
          <w:szCs w:val="24"/>
        </w:rPr>
        <w:t>a W</w:t>
      </w:r>
      <w:r w:rsidRPr="006311BA">
        <w:rPr>
          <w:rFonts w:eastAsia="TimesNewRoman"/>
          <w:sz w:val="24"/>
          <w:szCs w:val="24"/>
        </w:rPr>
        <w:t>ykonawcy o niezaleganiu z opłacaniem podatków i opłat lokalnych, o których mowa w ustawie z dnia 12 stycznia 1991 r. o podatkach i opłatach lokalnych (Dz. U. z 2019 r. poz. 1170 z późn.  zm.);</w:t>
      </w:r>
    </w:p>
    <w:p w:rsidR="00DC1E43" w:rsidRPr="00AD42F5" w:rsidRDefault="00DC1E43" w:rsidP="00775CF1">
      <w:pPr>
        <w:pStyle w:val="Akapitzlist"/>
        <w:numPr>
          <w:ilvl w:val="3"/>
          <w:numId w:val="17"/>
        </w:numPr>
        <w:suppressAutoHyphens w:val="0"/>
        <w:autoSpaceDE w:val="0"/>
        <w:autoSpaceDN w:val="0"/>
        <w:adjustRightInd w:val="0"/>
        <w:spacing w:line="276" w:lineRule="auto"/>
        <w:ind w:left="426" w:hanging="426"/>
        <w:jc w:val="both"/>
        <w:rPr>
          <w:rFonts w:eastAsia="Calibri"/>
          <w:sz w:val="24"/>
          <w:szCs w:val="24"/>
        </w:rPr>
      </w:pPr>
      <w:r w:rsidRPr="00AD42F5">
        <w:rPr>
          <w:b/>
          <w:bCs/>
          <w:sz w:val="24"/>
          <w:szCs w:val="24"/>
        </w:rPr>
        <w:t xml:space="preserve">Wykaz oświadczeń lub dokumentów, składanych przez Wykonawcę w postępowaniu </w:t>
      </w:r>
      <w:r w:rsidRPr="00AD42F5">
        <w:rPr>
          <w:b/>
          <w:bCs/>
          <w:sz w:val="24"/>
          <w:szCs w:val="24"/>
          <w:u w:val="single"/>
        </w:rPr>
        <w:t xml:space="preserve">na wezwanie Zamawiającego </w:t>
      </w:r>
      <w:r w:rsidRPr="00AD42F5">
        <w:rPr>
          <w:b/>
          <w:bCs/>
          <w:sz w:val="24"/>
          <w:szCs w:val="24"/>
        </w:rPr>
        <w:t xml:space="preserve">w celu potwierdzenia okoliczności o których mowa w art. 25 ust. 1 pkt. 1 ustawy </w:t>
      </w:r>
      <w:r w:rsidR="00D72881" w:rsidRPr="00AD42F5">
        <w:rPr>
          <w:b/>
          <w:bCs/>
          <w:sz w:val="24"/>
          <w:szCs w:val="24"/>
        </w:rPr>
        <w:t xml:space="preserve">Pzp, </w:t>
      </w:r>
      <w:r w:rsidRPr="00AD42F5">
        <w:rPr>
          <w:b/>
          <w:bCs/>
          <w:sz w:val="24"/>
          <w:szCs w:val="24"/>
        </w:rPr>
        <w:t>dotyczących:</w:t>
      </w:r>
    </w:p>
    <w:p w:rsidR="00040B92" w:rsidRPr="00AD42F5" w:rsidRDefault="00040B92" w:rsidP="00040B92">
      <w:pPr>
        <w:suppressAutoHyphens w:val="0"/>
        <w:autoSpaceDE w:val="0"/>
        <w:autoSpaceDN w:val="0"/>
        <w:adjustRightInd w:val="0"/>
        <w:spacing w:line="276" w:lineRule="auto"/>
        <w:jc w:val="both"/>
        <w:rPr>
          <w:rFonts w:eastAsia="Calibri"/>
          <w:sz w:val="24"/>
          <w:szCs w:val="24"/>
        </w:rPr>
      </w:pPr>
      <w:r w:rsidRPr="00AD42F5">
        <w:rPr>
          <w:b/>
          <w:bCs/>
          <w:sz w:val="24"/>
          <w:szCs w:val="24"/>
        </w:rPr>
        <w:t>- kompetencji lub uprawnień do prowadzenia określonej działalności zawodowej:</w:t>
      </w:r>
    </w:p>
    <w:p w:rsidR="00040B92" w:rsidRPr="00AD42F5" w:rsidRDefault="00040B92" w:rsidP="00BA15FB">
      <w:pPr>
        <w:pStyle w:val="Akapitzlist"/>
        <w:numPr>
          <w:ilvl w:val="0"/>
          <w:numId w:val="48"/>
        </w:numPr>
        <w:suppressAutoHyphens w:val="0"/>
        <w:autoSpaceDE w:val="0"/>
        <w:autoSpaceDN w:val="0"/>
        <w:adjustRightInd w:val="0"/>
        <w:spacing w:line="276" w:lineRule="auto"/>
        <w:jc w:val="both"/>
        <w:rPr>
          <w:rFonts w:eastAsia="Calibri"/>
          <w:sz w:val="24"/>
          <w:szCs w:val="24"/>
        </w:rPr>
      </w:pPr>
      <w:r w:rsidRPr="00AD42F5">
        <w:rPr>
          <w:rFonts w:eastAsia="TimesNewRoman"/>
          <w:bCs/>
          <w:sz w:val="24"/>
          <w:szCs w:val="24"/>
        </w:rPr>
        <w:t xml:space="preserve">aktualna koncesja na </w:t>
      </w:r>
      <w:r w:rsidR="00D72881" w:rsidRPr="00AD42F5">
        <w:rPr>
          <w:rFonts w:eastAsia="TimesNewRoman"/>
          <w:bCs/>
          <w:sz w:val="24"/>
          <w:szCs w:val="24"/>
        </w:rPr>
        <w:t>wykonywanie</w:t>
      </w:r>
      <w:r w:rsidRPr="00AD42F5">
        <w:rPr>
          <w:rFonts w:eastAsia="TimesNewRoman"/>
          <w:bCs/>
          <w:sz w:val="24"/>
          <w:szCs w:val="24"/>
        </w:rPr>
        <w:t xml:space="preserve"> działalności gospodarczej w zakresie obrot</w:t>
      </w:r>
      <w:r w:rsidR="00D72881" w:rsidRPr="00AD42F5">
        <w:rPr>
          <w:rFonts w:eastAsia="TimesNewRoman"/>
          <w:bCs/>
          <w:sz w:val="24"/>
          <w:szCs w:val="24"/>
        </w:rPr>
        <w:t>u</w:t>
      </w:r>
      <w:r w:rsidRPr="00AD42F5">
        <w:rPr>
          <w:rFonts w:eastAsia="TimesNewRoman"/>
          <w:bCs/>
          <w:sz w:val="24"/>
          <w:szCs w:val="24"/>
        </w:rPr>
        <w:t xml:space="preserve"> </w:t>
      </w:r>
      <w:r w:rsidR="00D72881" w:rsidRPr="00AD42F5">
        <w:rPr>
          <w:rFonts w:eastAsia="TimesNewRoman"/>
          <w:bCs/>
          <w:sz w:val="24"/>
          <w:szCs w:val="24"/>
        </w:rPr>
        <w:t xml:space="preserve">paliwami gazowymi, </w:t>
      </w:r>
      <w:r w:rsidR="00926B94" w:rsidRPr="00AD42F5">
        <w:rPr>
          <w:rFonts w:eastAsia="TimesNewRoman"/>
          <w:bCs/>
          <w:sz w:val="24"/>
          <w:szCs w:val="24"/>
        </w:rPr>
        <w:t>wydaną przez Prezesa Urzędu R</w:t>
      </w:r>
      <w:r w:rsidRPr="00AD42F5">
        <w:rPr>
          <w:rFonts w:eastAsia="TimesNewRoman"/>
          <w:bCs/>
          <w:sz w:val="24"/>
          <w:szCs w:val="24"/>
        </w:rPr>
        <w:t>egulacji Energetyki</w:t>
      </w:r>
    </w:p>
    <w:p w:rsidR="00550B3A" w:rsidRPr="00AD42F5" w:rsidRDefault="00A85AE9" w:rsidP="00775CF1">
      <w:pPr>
        <w:suppressAutoHyphens w:val="0"/>
        <w:autoSpaceDE w:val="0"/>
        <w:autoSpaceDN w:val="0"/>
        <w:adjustRightInd w:val="0"/>
        <w:spacing w:line="276" w:lineRule="auto"/>
        <w:jc w:val="both"/>
        <w:rPr>
          <w:rFonts w:eastAsia="Calibri"/>
          <w:sz w:val="24"/>
          <w:szCs w:val="24"/>
        </w:rPr>
      </w:pPr>
      <w:r w:rsidRPr="00AD42F5">
        <w:rPr>
          <w:rFonts w:eastAsia="TimesNewRoman"/>
          <w:b/>
          <w:bCs/>
          <w:sz w:val="24"/>
          <w:szCs w:val="24"/>
        </w:rPr>
        <w:t>-   sytuacji ekonomicznej lub finansowej:</w:t>
      </w:r>
    </w:p>
    <w:p w:rsidR="00550B3A" w:rsidRPr="00550B3A" w:rsidRDefault="00550B3A" w:rsidP="00BA15FB">
      <w:pPr>
        <w:pStyle w:val="Akapitzlist"/>
        <w:numPr>
          <w:ilvl w:val="0"/>
          <w:numId w:val="36"/>
        </w:numPr>
        <w:suppressAutoHyphens w:val="0"/>
        <w:spacing w:line="276" w:lineRule="auto"/>
        <w:jc w:val="both"/>
        <w:rPr>
          <w:sz w:val="24"/>
          <w:szCs w:val="24"/>
          <w:lang w:eastAsia="pl-PL"/>
        </w:rPr>
      </w:pPr>
      <w:r w:rsidRPr="00AD42F5">
        <w:rPr>
          <w:sz w:val="24"/>
          <w:szCs w:val="24"/>
          <w:lang w:eastAsia="pl-PL"/>
        </w:rPr>
        <w:t>informacji banku lub spółdzielczej kasy oszczędnościowo-kredytowej potwierdzającej wysokość posiadanych środków fina</w:t>
      </w:r>
      <w:r w:rsidR="0002707B" w:rsidRPr="00AD42F5">
        <w:rPr>
          <w:sz w:val="24"/>
          <w:szCs w:val="24"/>
          <w:lang w:eastAsia="pl-PL"/>
        </w:rPr>
        <w:t>nsowych lub zdolność kredytową W</w:t>
      </w:r>
      <w:r w:rsidRPr="00AD42F5">
        <w:rPr>
          <w:sz w:val="24"/>
          <w:szCs w:val="24"/>
          <w:lang w:eastAsia="pl-PL"/>
        </w:rPr>
        <w:t>ykonawcy, w</w:t>
      </w:r>
      <w:r w:rsidRPr="00550B3A">
        <w:rPr>
          <w:sz w:val="24"/>
          <w:szCs w:val="24"/>
          <w:lang w:eastAsia="pl-PL"/>
        </w:rPr>
        <w:t xml:space="preserve"> okresie nie wcześniejszym niż 1 miesiąc przed upływem terminu składania ofert;</w:t>
      </w:r>
    </w:p>
    <w:p w:rsidR="00550B3A" w:rsidRPr="00550B3A" w:rsidRDefault="00550B3A" w:rsidP="00BA15FB">
      <w:pPr>
        <w:pStyle w:val="Akapitzlist"/>
        <w:numPr>
          <w:ilvl w:val="0"/>
          <w:numId w:val="36"/>
        </w:numPr>
        <w:suppressAutoHyphens w:val="0"/>
        <w:spacing w:line="276" w:lineRule="auto"/>
        <w:jc w:val="both"/>
        <w:rPr>
          <w:sz w:val="24"/>
          <w:szCs w:val="24"/>
          <w:lang w:eastAsia="pl-PL"/>
        </w:rPr>
      </w:pPr>
      <w:r>
        <w:rPr>
          <w:sz w:val="24"/>
          <w:szCs w:val="24"/>
          <w:lang w:eastAsia="pl-PL"/>
        </w:rPr>
        <w:t>dokument potwierdzający,</w:t>
      </w:r>
      <w:r w:rsidR="00926B94">
        <w:rPr>
          <w:sz w:val="24"/>
          <w:szCs w:val="24"/>
          <w:lang w:eastAsia="pl-PL"/>
        </w:rPr>
        <w:t xml:space="preserve"> że W</w:t>
      </w:r>
      <w:r w:rsidRPr="00550B3A">
        <w:rPr>
          <w:sz w:val="24"/>
          <w:szCs w:val="24"/>
          <w:lang w:eastAsia="pl-PL"/>
        </w:rPr>
        <w:t xml:space="preserve">ykonawca jest ubezpieczony od odpowiedzialności cywilnej w zakresie prowadzonej działalności związanej z przedmiotem zamówienia na sumę gwarancyjną określoną przez </w:t>
      </w:r>
      <w:r w:rsidR="0002707B">
        <w:rPr>
          <w:sz w:val="24"/>
          <w:szCs w:val="24"/>
          <w:lang w:eastAsia="pl-PL"/>
        </w:rPr>
        <w:t>Z</w:t>
      </w:r>
      <w:r w:rsidRPr="00550B3A">
        <w:rPr>
          <w:sz w:val="24"/>
          <w:szCs w:val="24"/>
          <w:lang w:eastAsia="pl-PL"/>
        </w:rPr>
        <w:t>amawiającego.</w:t>
      </w:r>
    </w:p>
    <w:p w:rsidR="00A85AE9" w:rsidRPr="006311BA" w:rsidRDefault="00A85AE9" w:rsidP="00775CF1">
      <w:pPr>
        <w:spacing w:line="276" w:lineRule="auto"/>
        <w:ind w:left="426"/>
        <w:jc w:val="both"/>
        <w:rPr>
          <w:rFonts w:eastAsia="TimesNewRoman"/>
          <w:sz w:val="24"/>
          <w:szCs w:val="24"/>
        </w:rPr>
      </w:pPr>
      <w:r w:rsidRPr="006311BA">
        <w:rPr>
          <w:rFonts w:eastAsia="TimesNewRoman"/>
          <w:sz w:val="24"/>
          <w:szCs w:val="24"/>
        </w:rPr>
        <w:t>Jeżeli z uzasadnionej przyczyny Wykonawca nie może</w:t>
      </w:r>
      <w:r w:rsidR="0002707B">
        <w:rPr>
          <w:rFonts w:eastAsia="TimesNewRoman"/>
          <w:sz w:val="24"/>
          <w:szCs w:val="24"/>
        </w:rPr>
        <w:t xml:space="preserve"> złożyć wymaganych przez Z</w:t>
      </w:r>
      <w:r w:rsidRPr="006311BA">
        <w:rPr>
          <w:rFonts w:eastAsia="TimesNewRoman"/>
          <w:sz w:val="24"/>
          <w:szCs w:val="24"/>
        </w:rPr>
        <w:t>amawiającego dokumentów dotyczących sytuacji finansowej lub ekonomicznej, o których mowa powyżej, może złożyć inny dokument, który w wystarczający sposób potwierdza  spełnianie opisanego warunku udziału w postępowaniu.</w:t>
      </w:r>
    </w:p>
    <w:p w:rsidR="00F202C2" w:rsidRPr="00550B3A" w:rsidRDefault="00A85AE9" w:rsidP="00AF5271">
      <w:pPr>
        <w:suppressAutoHyphens w:val="0"/>
        <w:spacing w:line="276" w:lineRule="auto"/>
        <w:ind w:left="426"/>
        <w:jc w:val="both"/>
        <w:rPr>
          <w:rFonts w:eastAsia="TimesNewRoman"/>
          <w:sz w:val="24"/>
          <w:szCs w:val="24"/>
        </w:rPr>
      </w:pPr>
      <w:r w:rsidRPr="00550B3A">
        <w:rPr>
          <w:b/>
          <w:bCs/>
          <w:sz w:val="24"/>
          <w:szCs w:val="24"/>
        </w:rPr>
        <w:t xml:space="preserve">-  </w:t>
      </w:r>
      <w:r w:rsidR="0002707B">
        <w:rPr>
          <w:b/>
          <w:bCs/>
          <w:sz w:val="24"/>
          <w:szCs w:val="24"/>
        </w:rPr>
        <w:t xml:space="preserve">zdolności </w:t>
      </w:r>
      <w:r w:rsidRPr="00550B3A">
        <w:rPr>
          <w:b/>
          <w:bCs/>
          <w:sz w:val="24"/>
          <w:szCs w:val="24"/>
        </w:rPr>
        <w:t>technicznej lub zawodowej:</w:t>
      </w:r>
    </w:p>
    <w:p w:rsidR="00F202C2" w:rsidRPr="00AD42F5" w:rsidRDefault="00550B3A" w:rsidP="00BA15FB">
      <w:pPr>
        <w:pStyle w:val="Akapitzlist"/>
        <w:numPr>
          <w:ilvl w:val="0"/>
          <w:numId w:val="37"/>
        </w:numPr>
        <w:suppressAutoHyphens w:val="0"/>
        <w:autoSpaceDE w:val="0"/>
        <w:autoSpaceDN w:val="0"/>
        <w:adjustRightInd w:val="0"/>
        <w:spacing w:line="276" w:lineRule="auto"/>
        <w:jc w:val="both"/>
        <w:rPr>
          <w:rFonts w:eastAsia="Calibri"/>
          <w:sz w:val="24"/>
          <w:szCs w:val="24"/>
        </w:rPr>
      </w:pPr>
      <w:r>
        <w:rPr>
          <w:sz w:val="24"/>
          <w:szCs w:val="24"/>
        </w:rPr>
        <w:t>wykaz</w:t>
      </w:r>
      <w:r w:rsidR="00F202C2" w:rsidRPr="00550B3A">
        <w:rPr>
          <w:sz w:val="24"/>
          <w:szCs w:val="24"/>
        </w:rPr>
        <w:t xml:space="preserve">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zostały wykonane, oraz załączeniem dowodów określających czy te dostawy zostały wykonane lub są </w:t>
      </w:r>
      <w:r w:rsidR="00F202C2" w:rsidRPr="00AD42F5">
        <w:rPr>
          <w:sz w:val="24"/>
          <w:szCs w:val="24"/>
        </w:rPr>
        <w:lastRenderedPageBreak/>
        <w:t>wykonywane należycie, przy czym dowodami, o których mowa, są referencje bądź inne dokumenty wystawione przez podmiot, na rzecz którego dostawy były wykonywane, a w przypadku świadczeń okresowych lub ciągłych są wykonywane, a jeżeli z uzasadnionej przyc</w:t>
      </w:r>
      <w:r w:rsidR="00D72881" w:rsidRPr="00AD42F5">
        <w:rPr>
          <w:sz w:val="24"/>
          <w:szCs w:val="24"/>
        </w:rPr>
        <w:t>zyny o obiektywnym charakterze W</w:t>
      </w:r>
      <w:r w:rsidR="00F202C2" w:rsidRPr="00AD42F5">
        <w:rPr>
          <w:sz w:val="24"/>
          <w:szCs w:val="24"/>
        </w:rPr>
        <w:t xml:space="preserve">ykonawca nie jest w stanie uzyskać </w:t>
      </w:r>
      <w:r w:rsidR="00D72881" w:rsidRPr="00AD42F5">
        <w:rPr>
          <w:sz w:val="24"/>
          <w:szCs w:val="24"/>
        </w:rPr>
        <w:t>tych dokumentów - oświadczenie W</w:t>
      </w:r>
      <w:r w:rsidR="00F202C2" w:rsidRPr="00AD42F5">
        <w:rPr>
          <w:sz w:val="24"/>
          <w:szCs w:val="24"/>
        </w:rPr>
        <w:t>ykonawcy; w przypadku świadczeń okresowych lub ciągłych nadal wykonywanych referencje</w:t>
      </w:r>
      <w:r w:rsidR="00D72881" w:rsidRPr="00AD42F5">
        <w:rPr>
          <w:sz w:val="24"/>
          <w:szCs w:val="24"/>
        </w:rPr>
        <w:t>,</w:t>
      </w:r>
      <w:r w:rsidR="00F202C2" w:rsidRPr="00AD42F5">
        <w:rPr>
          <w:sz w:val="24"/>
          <w:szCs w:val="24"/>
        </w:rPr>
        <w:t xml:space="preserve"> bądź inne dokumenty potwierdzające ich należyte wykonywanie</w:t>
      </w:r>
      <w:r w:rsidR="00D72881" w:rsidRPr="00AD42F5">
        <w:rPr>
          <w:sz w:val="24"/>
          <w:szCs w:val="24"/>
        </w:rPr>
        <w:t>,</w:t>
      </w:r>
      <w:r w:rsidR="00F202C2" w:rsidRPr="00AD42F5">
        <w:rPr>
          <w:sz w:val="24"/>
          <w:szCs w:val="24"/>
        </w:rPr>
        <w:t xml:space="preserve"> powinny być wydane nie wcześniej niż 3 miesiące przed upływem terminu składania ofert</w:t>
      </w:r>
      <w:r w:rsidRPr="00AD42F5">
        <w:rPr>
          <w:sz w:val="24"/>
          <w:szCs w:val="24"/>
        </w:rPr>
        <w:t>.</w:t>
      </w:r>
    </w:p>
    <w:p w:rsidR="00DC1E43" w:rsidRPr="00AD42F5" w:rsidRDefault="00DC1E43" w:rsidP="00AF5271">
      <w:pPr>
        <w:pStyle w:val="Akapitzlist"/>
        <w:numPr>
          <w:ilvl w:val="3"/>
          <w:numId w:val="17"/>
        </w:numPr>
        <w:suppressAutoHyphens w:val="0"/>
        <w:spacing w:line="276" w:lineRule="auto"/>
        <w:ind w:left="567" w:hanging="567"/>
        <w:jc w:val="both"/>
        <w:rPr>
          <w:rFonts w:eastAsia="TimesNewRoman"/>
          <w:b/>
          <w:sz w:val="24"/>
          <w:szCs w:val="24"/>
        </w:rPr>
      </w:pPr>
      <w:r w:rsidRPr="00AD42F5">
        <w:rPr>
          <w:rFonts w:eastAsia="TimesNewRoman"/>
          <w:b/>
          <w:sz w:val="24"/>
          <w:szCs w:val="24"/>
        </w:rPr>
        <w:t>Wymagane dokumenty w przypadku powoływania się na zasoby innych podmiotów.</w:t>
      </w:r>
    </w:p>
    <w:p w:rsidR="00DC1E43" w:rsidRPr="00AD42F5" w:rsidRDefault="00DC1E43" w:rsidP="00BA15FB">
      <w:pPr>
        <w:numPr>
          <w:ilvl w:val="4"/>
          <w:numId w:val="34"/>
        </w:numPr>
        <w:suppressAutoHyphens w:val="0"/>
        <w:autoSpaceDE w:val="0"/>
        <w:autoSpaceDN w:val="0"/>
        <w:adjustRightInd w:val="0"/>
        <w:spacing w:after="47" w:line="276" w:lineRule="auto"/>
        <w:ind w:left="709" w:hanging="283"/>
        <w:jc w:val="both"/>
        <w:rPr>
          <w:rFonts w:eastAsia="Calibri"/>
          <w:sz w:val="24"/>
          <w:szCs w:val="24"/>
          <w:u w:val="single"/>
        </w:rPr>
      </w:pPr>
      <w:r w:rsidRPr="00AD42F5">
        <w:rPr>
          <w:rFonts w:eastAsia="TimesNewRoman"/>
          <w:sz w:val="24"/>
          <w:szCs w:val="24"/>
        </w:rPr>
        <w:t>W sytuacji, gdy Wykonawca  polega na zdolnościach lub sytuacji innych podmiotów na zasadach ok</w:t>
      </w:r>
      <w:r w:rsidR="00D72881" w:rsidRPr="00AD42F5">
        <w:rPr>
          <w:rFonts w:eastAsia="TimesNewRoman"/>
          <w:sz w:val="24"/>
          <w:szCs w:val="24"/>
        </w:rPr>
        <w:t>reślonych w art. 22a ustawy Pzp</w:t>
      </w:r>
      <w:r w:rsidRPr="00AD42F5">
        <w:rPr>
          <w:rFonts w:eastAsia="TimesNewRoman"/>
          <w:sz w:val="24"/>
          <w:szCs w:val="24"/>
        </w:rPr>
        <w:t xml:space="preserve"> zobowiązany jest  udowodnić </w:t>
      </w:r>
      <w:r w:rsidR="0008556A" w:rsidRPr="00AD42F5">
        <w:rPr>
          <w:rFonts w:eastAsia="TimesNewRoman"/>
          <w:sz w:val="24"/>
          <w:szCs w:val="24"/>
        </w:rPr>
        <w:t>Z</w:t>
      </w:r>
      <w:r w:rsidRPr="00AD42F5">
        <w:rPr>
          <w:rFonts w:eastAsia="TimesNewRoman"/>
          <w:sz w:val="24"/>
          <w:szCs w:val="24"/>
        </w:rPr>
        <w:t xml:space="preserve">amawiającemu, </w:t>
      </w:r>
      <w:r w:rsidRPr="00AD42F5">
        <w:rPr>
          <w:sz w:val="24"/>
          <w:szCs w:val="24"/>
        </w:rPr>
        <w:t>że realizując zamówienie, będzie dysponował niezb</w:t>
      </w:r>
      <w:r w:rsidR="00CE449C" w:rsidRPr="00AD42F5">
        <w:rPr>
          <w:sz w:val="24"/>
          <w:szCs w:val="24"/>
        </w:rPr>
        <w:t>ędnymi zasobami tych podmiotów w stopniu umożliwiającym należyte wykonanie zamówienia publicznego or</w:t>
      </w:r>
      <w:r w:rsidR="0008556A" w:rsidRPr="00AD42F5">
        <w:rPr>
          <w:sz w:val="24"/>
          <w:szCs w:val="24"/>
        </w:rPr>
        <w:t>az oceny, czy stosunek łączący W</w:t>
      </w:r>
      <w:r w:rsidR="00CE449C" w:rsidRPr="00AD42F5">
        <w:rPr>
          <w:sz w:val="24"/>
          <w:szCs w:val="24"/>
        </w:rPr>
        <w:t>ykonawcę z tym podmiotem gwarantuje rzeczywisty dostęp do ich zasobów. W związku z powyższym Wykonawca winien do oferty</w:t>
      </w:r>
      <w:r w:rsidRPr="00AD42F5">
        <w:rPr>
          <w:sz w:val="24"/>
          <w:szCs w:val="24"/>
        </w:rPr>
        <w:t xml:space="preserve"> </w:t>
      </w:r>
      <w:r w:rsidR="00CE449C" w:rsidRPr="00AD42F5">
        <w:rPr>
          <w:sz w:val="24"/>
          <w:szCs w:val="24"/>
        </w:rPr>
        <w:t>złożyć</w:t>
      </w:r>
      <w:r w:rsidR="00CE449C" w:rsidRPr="00AD42F5">
        <w:rPr>
          <w:sz w:val="24"/>
          <w:szCs w:val="24"/>
          <w:u w:val="single"/>
        </w:rPr>
        <w:t xml:space="preserve"> </w:t>
      </w:r>
      <w:r w:rsidRPr="00AD42F5">
        <w:rPr>
          <w:b/>
          <w:sz w:val="24"/>
          <w:szCs w:val="24"/>
        </w:rPr>
        <w:t xml:space="preserve"> </w:t>
      </w:r>
      <w:r w:rsidRPr="00AD42F5">
        <w:rPr>
          <w:sz w:val="24"/>
          <w:szCs w:val="24"/>
        </w:rPr>
        <w:t xml:space="preserve">zobowiązanie tych podmiotów do oddania mu do dyspozycji niezbędnych zasobów na potrzeby realizacji zamówienia. </w:t>
      </w:r>
    </w:p>
    <w:p w:rsidR="00DC1E43" w:rsidRPr="006311BA" w:rsidRDefault="00DC1E43" w:rsidP="00BA15FB">
      <w:pPr>
        <w:numPr>
          <w:ilvl w:val="4"/>
          <w:numId w:val="34"/>
        </w:numPr>
        <w:tabs>
          <w:tab w:val="left" w:pos="-142"/>
        </w:tabs>
        <w:suppressAutoHyphens w:val="0"/>
        <w:spacing w:line="276" w:lineRule="auto"/>
        <w:ind w:left="709" w:hanging="425"/>
        <w:jc w:val="both"/>
        <w:rPr>
          <w:rFonts w:eastAsia="TimesNewRoman"/>
          <w:bCs/>
          <w:sz w:val="24"/>
          <w:szCs w:val="24"/>
          <w:u w:val="single"/>
        </w:rPr>
      </w:pPr>
      <w:r w:rsidRPr="00AD42F5">
        <w:rPr>
          <w:rFonts w:eastAsia="TimesNewRoman"/>
          <w:sz w:val="24"/>
          <w:szCs w:val="24"/>
        </w:rPr>
        <w:t>Wykonawca, który polega na sytuacji finansowej lub ekonomicznej innych podmiotów, odpowiada solidarnie z podmiotem, który zobowiązał się do udostępnienia zasob</w:t>
      </w:r>
      <w:r w:rsidR="0008556A" w:rsidRPr="00AD42F5">
        <w:rPr>
          <w:rFonts w:eastAsia="TimesNewRoman"/>
          <w:sz w:val="24"/>
          <w:szCs w:val="24"/>
        </w:rPr>
        <w:t>ów, za szkodę poniesioną przez Z</w:t>
      </w:r>
      <w:r w:rsidRPr="00AD42F5">
        <w:rPr>
          <w:rFonts w:eastAsia="TimesNewRoman"/>
          <w:sz w:val="24"/>
          <w:szCs w:val="24"/>
        </w:rPr>
        <w:t>amawiającego powstałą wskutek nieudostępnienia tych</w:t>
      </w:r>
      <w:r w:rsidRPr="006311BA">
        <w:rPr>
          <w:rFonts w:eastAsia="TimesNewRoman"/>
          <w:sz w:val="24"/>
          <w:szCs w:val="24"/>
        </w:rPr>
        <w:t xml:space="preserve"> zasobów, chyba że za nieudostępnienie zasobów nie ponosi winy.</w:t>
      </w:r>
    </w:p>
    <w:p w:rsidR="00DC1E43" w:rsidRPr="00AD42F5" w:rsidRDefault="00DC1E43" w:rsidP="00BA15FB">
      <w:pPr>
        <w:numPr>
          <w:ilvl w:val="4"/>
          <w:numId w:val="34"/>
        </w:numPr>
        <w:tabs>
          <w:tab w:val="left" w:pos="-142"/>
        </w:tabs>
        <w:suppressAutoHyphens w:val="0"/>
        <w:spacing w:line="276" w:lineRule="auto"/>
        <w:ind w:left="709" w:hanging="425"/>
        <w:jc w:val="both"/>
        <w:rPr>
          <w:rFonts w:eastAsia="TimesNewRoman"/>
          <w:bCs/>
          <w:sz w:val="24"/>
          <w:szCs w:val="24"/>
          <w:u w:val="single"/>
        </w:rPr>
      </w:pPr>
      <w:r w:rsidRPr="006311BA">
        <w:rPr>
          <w:bCs/>
          <w:sz w:val="24"/>
          <w:szCs w:val="24"/>
        </w:rPr>
        <w:t xml:space="preserve">Jeżeli Wykonawca wykazując spełnianie warunków, o których mowa w art. 22 ust. 1 polega na zdolnościach lub sytuacji innych podmiotów na zasadach określonych w art. 22a </w:t>
      </w:r>
      <w:r w:rsidRPr="00AD42F5">
        <w:rPr>
          <w:bCs/>
          <w:sz w:val="24"/>
          <w:szCs w:val="24"/>
        </w:rPr>
        <w:t xml:space="preserve">ustawy Pzp, </w:t>
      </w:r>
      <w:r w:rsidRPr="00AD42F5">
        <w:rPr>
          <w:b/>
          <w:bCs/>
          <w:sz w:val="24"/>
          <w:szCs w:val="24"/>
        </w:rPr>
        <w:t xml:space="preserve"> </w:t>
      </w:r>
      <w:r w:rsidR="0008556A" w:rsidRPr="00AD42F5">
        <w:rPr>
          <w:bCs/>
          <w:sz w:val="24"/>
          <w:szCs w:val="24"/>
          <w:u w:val="single"/>
        </w:rPr>
        <w:t>Zamawiający żąda od W</w:t>
      </w:r>
      <w:r w:rsidRPr="00AD42F5">
        <w:rPr>
          <w:bCs/>
          <w:sz w:val="24"/>
          <w:szCs w:val="24"/>
          <w:u w:val="single"/>
        </w:rPr>
        <w:t>ykonawcy przedstawienia w odniesieniu do tych podmiotów dokumentów określonych w rozdziale 12 ust. 10.</w:t>
      </w:r>
    </w:p>
    <w:p w:rsidR="00DC1E43" w:rsidRPr="00AD42F5" w:rsidRDefault="00DC1E43" w:rsidP="00AD2758">
      <w:pPr>
        <w:pStyle w:val="Akapitzlist"/>
        <w:numPr>
          <w:ilvl w:val="3"/>
          <w:numId w:val="17"/>
        </w:numPr>
        <w:spacing w:line="276" w:lineRule="auto"/>
        <w:ind w:left="567" w:hanging="567"/>
        <w:jc w:val="both"/>
        <w:rPr>
          <w:rFonts w:eastAsia="Calibri"/>
          <w:sz w:val="24"/>
          <w:szCs w:val="24"/>
          <w:u w:val="single"/>
          <w:lang w:eastAsia="pl-PL"/>
        </w:rPr>
      </w:pPr>
      <w:r w:rsidRPr="00AD42F5">
        <w:rPr>
          <w:rFonts w:eastAsia="Calibri"/>
          <w:sz w:val="24"/>
          <w:szCs w:val="24"/>
          <w:lang w:eastAsia="pl-PL"/>
        </w:rPr>
        <w:t xml:space="preserve">Wykonawca, w terminie </w:t>
      </w:r>
      <w:r w:rsidRPr="00AD42F5">
        <w:rPr>
          <w:rFonts w:eastAsia="Calibri"/>
          <w:sz w:val="24"/>
          <w:szCs w:val="24"/>
          <w:u w:val="single"/>
          <w:lang w:eastAsia="pl-PL"/>
        </w:rPr>
        <w:t>3 dni</w:t>
      </w:r>
      <w:r w:rsidRPr="00AD42F5">
        <w:rPr>
          <w:rFonts w:eastAsia="Calibri"/>
          <w:sz w:val="24"/>
          <w:szCs w:val="24"/>
          <w:lang w:eastAsia="pl-PL"/>
        </w:rPr>
        <w:t xml:space="preserve"> od dnia zamieszczenia na stronie internetowej </w:t>
      </w:r>
      <w:hyperlink r:id="rId15" w:history="1">
        <w:r w:rsidR="00AD2758" w:rsidRPr="00AD42F5">
          <w:rPr>
            <w:rStyle w:val="Hipercze"/>
            <w:rFonts w:eastAsia="Calibri"/>
            <w:color w:val="auto"/>
            <w:sz w:val="24"/>
            <w:szCs w:val="24"/>
            <w:lang w:eastAsia="pl-PL"/>
          </w:rPr>
          <w:t>http://www.pgk.suwalki.pl/category/przetargi/</w:t>
        </w:r>
      </w:hyperlink>
      <w:r w:rsidR="00AD2758" w:rsidRPr="00AD42F5">
        <w:rPr>
          <w:rFonts w:eastAsia="Calibri"/>
          <w:sz w:val="24"/>
          <w:szCs w:val="24"/>
          <w:lang w:eastAsia="pl-PL"/>
        </w:rPr>
        <w:t xml:space="preserve"> </w:t>
      </w:r>
      <w:r w:rsidRPr="00AD42F5">
        <w:rPr>
          <w:rFonts w:eastAsia="Calibri"/>
          <w:sz w:val="24"/>
          <w:szCs w:val="24"/>
          <w:lang w:eastAsia="pl-PL"/>
        </w:rPr>
        <w:t>informacji, o której mowa w art. 86 ust. 5</w:t>
      </w:r>
      <w:r w:rsidR="00D72881" w:rsidRPr="00AD42F5">
        <w:rPr>
          <w:rFonts w:eastAsia="Calibri"/>
          <w:sz w:val="24"/>
          <w:szCs w:val="24"/>
          <w:lang w:eastAsia="pl-PL"/>
        </w:rPr>
        <w:t xml:space="preserve"> ustawy Pzp</w:t>
      </w:r>
      <w:r w:rsidRPr="00AD42F5">
        <w:rPr>
          <w:rFonts w:eastAsia="Calibri"/>
          <w:sz w:val="24"/>
          <w:szCs w:val="24"/>
          <w:lang w:eastAsia="pl-PL"/>
        </w:rPr>
        <w:t>, przekazuje Zamawiającemu oświadczenie o przynależności lub braku przynależności do tej samej grupy kapitałowej, o której mowa w art. 24 ust. 1 pkt 23. W</w:t>
      </w:r>
      <w:r w:rsidR="00DA13E6" w:rsidRPr="00AD42F5">
        <w:rPr>
          <w:rFonts w:eastAsia="Calibri"/>
          <w:sz w:val="24"/>
          <w:szCs w:val="24"/>
          <w:lang w:eastAsia="pl-PL"/>
        </w:rPr>
        <w:t>raz ze złożeniem oświadczenia, W</w:t>
      </w:r>
      <w:r w:rsidRPr="00AD42F5">
        <w:rPr>
          <w:rFonts w:eastAsia="Calibri"/>
          <w:sz w:val="24"/>
          <w:szCs w:val="24"/>
          <w:lang w:eastAsia="pl-PL"/>
        </w:rPr>
        <w:t xml:space="preserve">ykonawca może przedstawić dowody, że powiązania z innym Wykonawcą nie prowadzą do zakłócenia konkurencji w postępowaniu o udzielenie zamówienia. </w:t>
      </w:r>
      <w:r w:rsidRPr="00AD42F5">
        <w:rPr>
          <w:rFonts w:eastAsia="Calibri"/>
          <w:sz w:val="24"/>
          <w:szCs w:val="24"/>
          <w:u w:val="single"/>
          <w:lang w:eastAsia="pl-PL"/>
        </w:rPr>
        <w:t>W przypadku, gdy Wykonawca nie należy do żadnej grupy kapitałowej może złożyć oświadczenie wraz z ofertą</w:t>
      </w:r>
      <w:r w:rsidRPr="00AD42F5">
        <w:rPr>
          <w:rFonts w:eastAsiaTheme="minorHAnsi"/>
          <w:sz w:val="24"/>
          <w:szCs w:val="24"/>
          <w:u w:val="single"/>
          <w:lang w:eastAsia="en-US"/>
        </w:rPr>
        <w:t>.</w:t>
      </w:r>
    </w:p>
    <w:p w:rsidR="00DC1E43" w:rsidRPr="006311BA" w:rsidRDefault="00DC1E43" w:rsidP="00AF5271">
      <w:pPr>
        <w:pStyle w:val="Default"/>
        <w:numPr>
          <w:ilvl w:val="3"/>
          <w:numId w:val="17"/>
        </w:numPr>
        <w:spacing w:after="56" w:line="276" w:lineRule="auto"/>
        <w:ind w:left="567" w:hanging="567"/>
        <w:jc w:val="both"/>
        <w:rPr>
          <w:color w:val="auto"/>
        </w:rPr>
      </w:pPr>
      <w:r w:rsidRPr="006311BA">
        <w:rPr>
          <w:color w:val="auto"/>
        </w:rPr>
        <w:t>W zakresie nie uregulowanym SIWZ, zastosowanie mają przepisy rozporządzenia Ministra Rozwoju z dnia 26 lipca 2016 r. w sprawie rodzajów dokumentów, jakich może żądać zamawiający od wykonawcy w postępowaniu o udzielenie zamówienia (Dz. U. z 2016 r., poz. 1126 z późn. zm.).</w:t>
      </w:r>
    </w:p>
    <w:p w:rsidR="00DC1E43" w:rsidRPr="006311BA" w:rsidRDefault="00DA13E6" w:rsidP="00AF5271">
      <w:pPr>
        <w:pStyle w:val="Default"/>
        <w:numPr>
          <w:ilvl w:val="3"/>
          <w:numId w:val="17"/>
        </w:numPr>
        <w:spacing w:line="276" w:lineRule="auto"/>
        <w:ind w:left="567" w:hanging="567"/>
        <w:jc w:val="both"/>
        <w:rPr>
          <w:color w:val="auto"/>
        </w:rPr>
      </w:pPr>
      <w:r>
        <w:rPr>
          <w:color w:val="auto"/>
        </w:rPr>
        <w:t>Jeżeli W</w:t>
      </w:r>
      <w:r w:rsidR="00DC1E43" w:rsidRPr="006311BA">
        <w:rPr>
          <w:color w:val="auto"/>
        </w:rPr>
        <w:t>ykonawca nie złoży oświadczenia, o którym mowa w rozdziale 12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DC1E43" w:rsidRPr="006311BA" w:rsidRDefault="00DA13E6" w:rsidP="00AF5271">
      <w:pPr>
        <w:pStyle w:val="Default"/>
        <w:numPr>
          <w:ilvl w:val="3"/>
          <w:numId w:val="17"/>
        </w:numPr>
        <w:spacing w:line="276" w:lineRule="auto"/>
        <w:ind w:left="567" w:hanging="567"/>
        <w:jc w:val="both"/>
        <w:rPr>
          <w:color w:val="auto"/>
        </w:rPr>
      </w:pPr>
      <w:r>
        <w:rPr>
          <w:rFonts w:eastAsia="TimesNewRoman"/>
          <w:color w:val="auto"/>
        </w:rPr>
        <w:lastRenderedPageBreak/>
        <w:t>W przypadku wskazania przez W</w:t>
      </w:r>
      <w:r w:rsidR="00DC1E43" w:rsidRPr="006311BA">
        <w:rPr>
          <w:rFonts w:eastAsia="TimesNewRoman"/>
          <w:color w:val="auto"/>
        </w:rPr>
        <w:t>ykonawcę dostępności oświadczeń lub dokumentów, w formie elektronicznej pod określonymi adresami internetowymi ogólnodostęp</w:t>
      </w:r>
      <w:r>
        <w:rPr>
          <w:rFonts w:eastAsia="TimesNewRoman"/>
          <w:color w:val="auto"/>
        </w:rPr>
        <w:t>nych i bezpłatnych baz danych, Z</w:t>
      </w:r>
      <w:r w:rsidR="00DC1E43" w:rsidRPr="006311BA">
        <w:rPr>
          <w:rFonts w:eastAsia="TimesNewRoman"/>
          <w:color w:val="auto"/>
        </w:rPr>
        <w:t xml:space="preserve">amawiający pobiera samodzielnie z </w:t>
      </w:r>
      <w:r>
        <w:rPr>
          <w:rFonts w:eastAsia="TimesNewRoman"/>
          <w:color w:val="auto"/>
        </w:rPr>
        <w:t>tych baz danych wskazane przez W</w:t>
      </w:r>
      <w:r w:rsidR="00DC1E43" w:rsidRPr="006311BA">
        <w:rPr>
          <w:rFonts w:eastAsia="TimesNewRoman"/>
          <w:color w:val="auto"/>
        </w:rPr>
        <w:t>ykonawcę oświadczenia lub dokumenty.</w:t>
      </w:r>
    </w:p>
    <w:p w:rsidR="00DC1E43" w:rsidRPr="006311BA" w:rsidRDefault="00DC1E43" w:rsidP="00AF5271">
      <w:pPr>
        <w:pStyle w:val="Default"/>
        <w:numPr>
          <w:ilvl w:val="3"/>
          <w:numId w:val="17"/>
        </w:numPr>
        <w:spacing w:line="276" w:lineRule="auto"/>
        <w:ind w:left="567" w:hanging="567"/>
        <w:jc w:val="both"/>
        <w:rPr>
          <w:color w:val="auto"/>
        </w:rPr>
      </w:pPr>
      <w:r w:rsidRPr="006311BA">
        <w:rPr>
          <w:color w:val="auto"/>
        </w:rPr>
        <w:t>Wykonawca nie jest obowiązany do złożenia oświadczeń i dokumentów potwierdzających okoliczności, o kt</w:t>
      </w:r>
      <w:r w:rsidR="00D72881">
        <w:rPr>
          <w:color w:val="auto"/>
        </w:rPr>
        <w:t xml:space="preserve">órych mowa w art. 25 ust. 1 pkt 3 </w:t>
      </w:r>
      <w:r w:rsidR="00D72881" w:rsidRPr="003B6152">
        <w:rPr>
          <w:color w:val="auto"/>
        </w:rPr>
        <w:t>u</w:t>
      </w:r>
      <w:r w:rsidRPr="006311BA">
        <w:rPr>
          <w:color w:val="auto"/>
        </w:rPr>
        <w:t xml:space="preserve">stawy Pzp, jeżeli Zamawiający posiada oświadczenia lub dokumenty dotyczące tego Wykonawcy lub może je uzyskać za pomocą bezpłatnych i ogólnodostępnych baz danych, w szczególności rejestrów publicznych w rozumieniu ustawy z dnia 17 lutego 2015 r. o informatyzacji działalności podmiotów realizujących zadania publiczne (Dz. U. z </w:t>
      </w:r>
      <w:r w:rsidR="009B5C66">
        <w:rPr>
          <w:color w:val="auto"/>
        </w:rPr>
        <w:t>2020 r. poz. 346</w:t>
      </w:r>
      <w:r w:rsidRPr="006311BA">
        <w:rPr>
          <w:color w:val="auto"/>
        </w:rPr>
        <w:t xml:space="preserve"> z późn. zm.).</w:t>
      </w:r>
    </w:p>
    <w:p w:rsidR="00DC1E43" w:rsidRPr="006311BA" w:rsidRDefault="00DA13E6" w:rsidP="00AF5271">
      <w:pPr>
        <w:pStyle w:val="Default"/>
        <w:numPr>
          <w:ilvl w:val="3"/>
          <w:numId w:val="17"/>
        </w:numPr>
        <w:spacing w:line="276" w:lineRule="auto"/>
        <w:ind w:left="567" w:hanging="567"/>
        <w:jc w:val="both"/>
        <w:rPr>
          <w:color w:val="auto"/>
        </w:rPr>
      </w:pPr>
      <w:r>
        <w:rPr>
          <w:rFonts w:eastAsia="TimesNewRoman"/>
          <w:color w:val="auto"/>
        </w:rPr>
        <w:t>W przypadku wskazania przez W</w:t>
      </w:r>
      <w:r w:rsidR="00DC1E43" w:rsidRPr="006311BA">
        <w:rPr>
          <w:rFonts w:eastAsia="TimesNewRoman"/>
          <w:color w:val="auto"/>
        </w:rPr>
        <w:t>ykonawcę oświadczeń lub dokumentów, które znajdują się w posiadani</w:t>
      </w:r>
      <w:r>
        <w:rPr>
          <w:rFonts w:eastAsia="TimesNewRoman"/>
          <w:color w:val="auto"/>
        </w:rPr>
        <w:t>u Z</w:t>
      </w:r>
      <w:r w:rsidR="00DC1E43" w:rsidRPr="006311BA">
        <w:rPr>
          <w:rFonts w:eastAsia="TimesNewRoman"/>
          <w:color w:val="auto"/>
        </w:rPr>
        <w:t xml:space="preserve">amawiającego, w szczególności oświadczeń lub dokumentów przechowywanych przez </w:t>
      </w:r>
      <w:r>
        <w:rPr>
          <w:rFonts w:eastAsia="TimesNewRoman"/>
          <w:color w:val="auto"/>
        </w:rPr>
        <w:t>Z</w:t>
      </w:r>
      <w:r w:rsidR="00DC1E43" w:rsidRPr="006311BA">
        <w:rPr>
          <w:rFonts w:eastAsia="TimesNewRoman"/>
          <w:color w:val="auto"/>
        </w:rPr>
        <w:t>amawiającego zgodnie z art. 97 ust. 1 ustawy</w:t>
      </w:r>
      <w:r>
        <w:rPr>
          <w:rFonts w:eastAsia="TimesNewRoman"/>
          <w:color w:val="auto"/>
        </w:rPr>
        <w:t xml:space="preserve"> Pzp</w:t>
      </w:r>
      <w:r w:rsidR="00DC1E43" w:rsidRPr="006311BA">
        <w:rPr>
          <w:rFonts w:eastAsia="TimesNewRoman"/>
          <w:color w:val="auto"/>
        </w:rPr>
        <w:t xml:space="preserve">, </w:t>
      </w:r>
      <w:r>
        <w:rPr>
          <w:rFonts w:eastAsia="TimesNewRoman"/>
          <w:color w:val="auto"/>
        </w:rPr>
        <w:t>Z</w:t>
      </w:r>
      <w:r w:rsidR="00DC1E43" w:rsidRPr="006311BA">
        <w:rPr>
          <w:rFonts w:eastAsia="TimesNewRoman"/>
          <w:color w:val="auto"/>
        </w:rPr>
        <w:t>amawiający w celu potwierdzenia okoliczności, o których mowa w art. 25 ust. 1 pkt 3 ustawy</w:t>
      </w:r>
      <w:r>
        <w:rPr>
          <w:rFonts w:eastAsia="TimesNewRoman"/>
          <w:color w:val="auto"/>
        </w:rPr>
        <w:t xml:space="preserve"> Pzp</w:t>
      </w:r>
      <w:r w:rsidR="00DC1E43" w:rsidRPr="006311BA">
        <w:rPr>
          <w:rFonts w:eastAsia="TimesNewRoman"/>
          <w:color w:val="auto"/>
        </w:rPr>
        <w:t>, korzysta z posiadanych oświadczeń lub dokumentów, o ile są one aktualne.</w:t>
      </w:r>
    </w:p>
    <w:p w:rsidR="00DC1E43" w:rsidRPr="003B6152" w:rsidRDefault="00DC1E43" w:rsidP="00AF5271">
      <w:pPr>
        <w:pStyle w:val="Akapitzlist"/>
        <w:numPr>
          <w:ilvl w:val="3"/>
          <w:numId w:val="17"/>
        </w:numPr>
        <w:suppressAutoHyphens w:val="0"/>
        <w:autoSpaceDE w:val="0"/>
        <w:autoSpaceDN w:val="0"/>
        <w:adjustRightInd w:val="0"/>
        <w:spacing w:after="47" w:line="276" w:lineRule="auto"/>
        <w:ind w:left="567" w:hanging="567"/>
        <w:jc w:val="both"/>
        <w:rPr>
          <w:rFonts w:eastAsia="Calibri"/>
          <w:sz w:val="24"/>
          <w:szCs w:val="24"/>
          <w:u w:val="single"/>
        </w:rPr>
      </w:pPr>
      <w:r w:rsidRPr="006311BA">
        <w:rPr>
          <w:rFonts w:eastAsia="Calibri"/>
          <w:sz w:val="24"/>
          <w:szCs w:val="24"/>
        </w:rPr>
        <w:t>Dokumenty lub oświadczenia</w:t>
      </w:r>
      <w:r w:rsidR="00D72881">
        <w:rPr>
          <w:rFonts w:eastAsia="Calibri"/>
          <w:color w:val="FF0000"/>
          <w:sz w:val="24"/>
          <w:szCs w:val="24"/>
        </w:rPr>
        <w:t>,</w:t>
      </w:r>
      <w:r w:rsidRPr="006311BA">
        <w:rPr>
          <w:rFonts w:eastAsia="Calibri"/>
          <w:sz w:val="24"/>
          <w:szCs w:val="24"/>
        </w:rPr>
        <w:t xml:space="preserve"> o których mowa w rozporządzeniu Ministra Rozwoju z dnia 26.07.2016 r. (Dz. U. z 2016 r., poz. 1126 z późn. zm.)</w:t>
      </w:r>
      <w:r w:rsidR="00D72881">
        <w:rPr>
          <w:rFonts w:eastAsia="Calibri"/>
          <w:color w:val="FF0000"/>
          <w:sz w:val="24"/>
          <w:szCs w:val="24"/>
        </w:rPr>
        <w:t>,</w:t>
      </w:r>
      <w:r w:rsidRPr="006311BA">
        <w:rPr>
          <w:rFonts w:eastAsia="Calibri"/>
          <w:sz w:val="24"/>
          <w:szCs w:val="24"/>
        </w:rPr>
        <w:t xml:space="preserve"> składane są w oryginale w postaci dokumentu elektronicznego lub w elektronicznej kopii dokumentu lub oświadczenia poświadczonej za zgodność z </w:t>
      </w:r>
      <w:r w:rsidRPr="003B6152">
        <w:rPr>
          <w:rFonts w:eastAsia="Calibri"/>
          <w:sz w:val="24"/>
          <w:szCs w:val="24"/>
        </w:rPr>
        <w:t>oryginałem.</w:t>
      </w:r>
    </w:p>
    <w:p w:rsidR="001303E6" w:rsidRPr="003B6152" w:rsidRDefault="001303E6" w:rsidP="00AF5271">
      <w:pPr>
        <w:pStyle w:val="Akapitzlist"/>
        <w:numPr>
          <w:ilvl w:val="3"/>
          <w:numId w:val="17"/>
        </w:numPr>
        <w:suppressAutoHyphens w:val="0"/>
        <w:autoSpaceDE w:val="0"/>
        <w:autoSpaceDN w:val="0"/>
        <w:adjustRightInd w:val="0"/>
        <w:spacing w:after="47" w:line="276" w:lineRule="auto"/>
        <w:ind w:left="567" w:hanging="567"/>
        <w:jc w:val="both"/>
        <w:rPr>
          <w:rFonts w:eastAsia="Calibri"/>
          <w:sz w:val="24"/>
          <w:szCs w:val="24"/>
          <w:u w:val="single"/>
        </w:rPr>
      </w:pPr>
      <w:r w:rsidRPr="003B6152">
        <w:rPr>
          <w:rStyle w:val="changed-paragraph"/>
          <w:sz w:val="24"/>
          <w:szCs w:val="24"/>
        </w:rPr>
        <w:t>Poświadczenia za zgodność z o</w:t>
      </w:r>
      <w:r w:rsidR="00DA13E6" w:rsidRPr="003B6152">
        <w:rPr>
          <w:rStyle w:val="changed-paragraph"/>
          <w:sz w:val="24"/>
          <w:szCs w:val="24"/>
        </w:rPr>
        <w:t>ryginałem dokonuje odpowiednio W</w:t>
      </w:r>
      <w:r w:rsidRPr="003B6152">
        <w:rPr>
          <w:rStyle w:val="changed-paragraph"/>
          <w:sz w:val="24"/>
          <w:szCs w:val="24"/>
        </w:rPr>
        <w:t>ykonawca, podmiot, na którego zd</w:t>
      </w:r>
      <w:r w:rsidR="00DA13E6" w:rsidRPr="003B6152">
        <w:rPr>
          <w:rStyle w:val="changed-paragraph"/>
          <w:sz w:val="24"/>
          <w:szCs w:val="24"/>
        </w:rPr>
        <w:t>olnościach lub sytuacji polega Wykonawca, W</w:t>
      </w:r>
      <w:r w:rsidRPr="003B6152">
        <w:rPr>
          <w:rStyle w:val="changed-paragraph"/>
          <w:sz w:val="24"/>
          <w:szCs w:val="24"/>
        </w:rPr>
        <w:t>ykonawcy wspólnie ubiegający się o udzielenie zamówienia publicznego albo podwykonawca, w zakresie dokumentów lub oświadczeń, które każdego z nich dotyczą.</w:t>
      </w:r>
    </w:p>
    <w:p w:rsidR="00DC1E43" w:rsidRPr="006311BA" w:rsidRDefault="00DC1E43" w:rsidP="00AF5271">
      <w:pPr>
        <w:pStyle w:val="Akapitzlist"/>
        <w:numPr>
          <w:ilvl w:val="3"/>
          <w:numId w:val="17"/>
        </w:numPr>
        <w:suppressAutoHyphens w:val="0"/>
        <w:autoSpaceDE w:val="0"/>
        <w:autoSpaceDN w:val="0"/>
        <w:adjustRightInd w:val="0"/>
        <w:spacing w:after="47" w:line="276" w:lineRule="auto"/>
        <w:ind w:left="567" w:hanging="567"/>
        <w:jc w:val="both"/>
        <w:rPr>
          <w:rFonts w:eastAsia="Calibri"/>
          <w:sz w:val="24"/>
          <w:szCs w:val="24"/>
          <w:u w:val="single"/>
        </w:rPr>
      </w:pPr>
      <w:r w:rsidRPr="003B6152">
        <w:rPr>
          <w:rFonts w:eastAsia="Calibri"/>
          <w:sz w:val="24"/>
          <w:szCs w:val="24"/>
        </w:rPr>
        <w:t>Poświadczenie za zgodność z oryginałem elektronicznej kopii dokumentów lub oświadcz</w:t>
      </w:r>
      <w:r w:rsidR="00236649" w:rsidRPr="003B6152">
        <w:rPr>
          <w:rFonts w:eastAsia="Calibri"/>
          <w:sz w:val="24"/>
          <w:szCs w:val="24"/>
        </w:rPr>
        <w:t>enia, o której mowa w ustępie 19</w:t>
      </w:r>
      <w:r w:rsidR="00D72881" w:rsidRPr="003B6152">
        <w:rPr>
          <w:rFonts w:eastAsia="Calibri"/>
          <w:sz w:val="24"/>
          <w:szCs w:val="24"/>
        </w:rPr>
        <w:t>,</w:t>
      </w:r>
      <w:r w:rsidRPr="003B6152">
        <w:rPr>
          <w:rFonts w:eastAsia="Calibri"/>
          <w:sz w:val="24"/>
          <w:szCs w:val="24"/>
        </w:rPr>
        <w:t xml:space="preserve"> następuje</w:t>
      </w:r>
      <w:r w:rsidRPr="006311BA">
        <w:rPr>
          <w:rFonts w:eastAsia="Calibri"/>
          <w:sz w:val="24"/>
          <w:szCs w:val="24"/>
        </w:rPr>
        <w:t xml:space="preserve"> przy użyciu kwalifikowanego podpisu elektronicznego.</w:t>
      </w:r>
    </w:p>
    <w:p w:rsidR="00085A4D" w:rsidRPr="00BB1204"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r w:rsidRPr="00BB1204">
        <w:rPr>
          <w:rFonts w:ascii="Times New Roman" w:hAnsi="Times New Roman" w:cs="Times New Roman"/>
          <w:b/>
          <w:bCs/>
          <w:iCs/>
          <w:color w:val="auto"/>
          <w:sz w:val="28"/>
          <w:szCs w:val="28"/>
        </w:rPr>
        <w:t>Rozdział  13. Wykonawca mający siedzibę lub miejsce zamieszkania poza terytorium Rzeczpospolitej Polskiej</w:t>
      </w:r>
    </w:p>
    <w:p w:rsidR="00085A4D" w:rsidRPr="006311BA" w:rsidRDefault="00085A4D" w:rsidP="00AF5271">
      <w:pPr>
        <w:spacing w:line="276" w:lineRule="auto"/>
        <w:jc w:val="both"/>
      </w:pPr>
    </w:p>
    <w:p w:rsidR="00085A4D" w:rsidRPr="006311BA" w:rsidRDefault="00085A4D" w:rsidP="00AF5271">
      <w:pPr>
        <w:numPr>
          <w:ilvl w:val="0"/>
          <w:numId w:val="14"/>
        </w:numPr>
        <w:suppressAutoHyphens w:val="0"/>
        <w:spacing w:line="276" w:lineRule="auto"/>
        <w:jc w:val="both"/>
        <w:rPr>
          <w:sz w:val="24"/>
          <w:szCs w:val="24"/>
        </w:rPr>
      </w:pPr>
      <w:r w:rsidRPr="006311BA">
        <w:rPr>
          <w:sz w:val="24"/>
          <w:szCs w:val="24"/>
        </w:rPr>
        <w:t>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w:t>
      </w:r>
      <w:r w:rsidR="001053CF" w:rsidRPr="006311BA">
        <w:rPr>
          <w:sz w:val="24"/>
          <w:szCs w:val="24"/>
        </w:rPr>
        <w:t xml:space="preserve"> z późn. zm.</w:t>
      </w:r>
      <w:r w:rsidRPr="006311BA">
        <w:rPr>
          <w:sz w:val="24"/>
          <w:szCs w:val="24"/>
        </w:rPr>
        <w:t xml:space="preserve">). </w:t>
      </w:r>
    </w:p>
    <w:p w:rsidR="00085A4D" w:rsidRPr="006311BA" w:rsidRDefault="00085A4D" w:rsidP="00AF5271">
      <w:pPr>
        <w:numPr>
          <w:ilvl w:val="0"/>
          <w:numId w:val="14"/>
        </w:numPr>
        <w:tabs>
          <w:tab w:val="left" w:pos="-142"/>
        </w:tabs>
        <w:suppressAutoHyphens w:val="0"/>
        <w:spacing w:line="276" w:lineRule="auto"/>
        <w:ind w:right="-94"/>
        <w:jc w:val="both"/>
        <w:rPr>
          <w:bCs/>
          <w:sz w:val="24"/>
          <w:szCs w:val="24"/>
        </w:rPr>
      </w:pPr>
      <w:r w:rsidRPr="006311BA">
        <w:rPr>
          <w:bCs/>
          <w:sz w:val="24"/>
          <w:szCs w:val="24"/>
        </w:rPr>
        <w:t xml:space="preserve">Jeżeli Wykonawca ma siedzibę lub miejsce zamieszkania poza terytorium Rzeczpospolitej Polskiej, zamiast dokumentów o których mowa w </w:t>
      </w:r>
      <w:r w:rsidR="00951A11" w:rsidRPr="006311BA">
        <w:rPr>
          <w:bCs/>
          <w:sz w:val="24"/>
          <w:szCs w:val="24"/>
        </w:rPr>
        <w:t xml:space="preserve">rozdziale 12 ust. </w:t>
      </w:r>
      <w:r w:rsidR="00DC1E43" w:rsidRPr="006311BA">
        <w:rPr>
          <w:bCs/>
          <w:sz w:val="24"/>
          <w:szCs w:val="24"/>
        </w:rPr>
        <w:t>10</w:t>
      </w:r>
      <w:r w:rsidRPr="006311BA">
        <w:rPr>
          <w:bCs/>
          <w:sz w:val="24"/>
          <w:szCs w:val="24"/>
        </w:rPr>
        <w:t>:</w:t>
      </w:r>
    </w:p>
    <w:p w:rsidR="00085A4D" w:rsidRPr="00AD42F5" w:rsidRDefault="006607CA" w:rsidP="00AF5271">
      <w:pPr>
        <w:numPr>
          <w:ilvl w:val="0"/>
          <w:numId w:val="21"/>
        </w:numPr>
        <w:tabs>
          <w:tab w:val="left" w:pos="-142"/>
        </w:tabs>
        <w:suppressAutoHyphens w:val="0"/>
        <w:spacing w:line="276" w:lineRule="auto"/>
        <w:jc w:val="both"/>
        <w:rPr>
          <w:rFonts w:eastAsia="TimesNewRoman"/>
          <w:bCs/>
          <w:i/>
          <w:sz w:val="24"/>
          <w:szCs w:val="24"/>
        </w:rPr>
      </w:pPr>
      <w:r w:rsidRPr="00AD42F5">
        <w:rPr>
          <w:rFonts w:eastAsia="TimesNewRoman"/>
          <w:bCs/>
          <w:sz w:val="24"/>
          <w:szCs w:val="24"/>
        </w:rPr>
        <w:t>pkt  1)</w:t>
      </w:r>
      <w:r w:rsidR="00085A4D" w:rsidRPr="00AD42F5">
        <w:rPr>
          <w:rFonts w:eastAsia="TimesNewRoman"/>
          <w:bCs/>
          <w:sz w:val="24"/>
          <w:szCs w:val="24"/>
        </w:rPr>
        <w:t xml:space="preserve"> – składa informację z odpowiedniego rejestru albo, w przypadku braku takiego rejestru, inny równoważny </w:t>
      </w:r>
      <w:r w:rsidR="00085A4D" w:rsidRPr="00AD42F5">
        <w:rPr>
          <w:rFonts w:eastAsia="TimesNewRoman"/>
          <w:sz w:val="24"/>
          <w:szCs w:val="24"/>
        </w:rPr>
        <w:t>dokument wydany przez właściwy organ sądowy lub a</w:t>
      </w:r>
      <w:r w:rsidR="007B66B6" w:rsidRPr="00AD42F5">
        <w:rPr>
          <w:rFonts w:eastAsia="TimesNewRoman"/>
          <w:sz w:val="24"/>
          <w:szCs w:val="24"/>
        </w:rPr>
        <w:t>dministracyjny kraju, w którym W</w:t>
      </w:r>
      <w:r w:rsidR="00085A4D" w:rsidRPr="00AD42F5">
        <w:rPr>
          <w:rFonts w:eastAsia="TimesNewRoman"/>
          <w:sz w:val="24"/>
          <w:szCs w:val="24"/>
        </w:rPr>
        <w:t xml:space="preserve">ykonawca ma siedzibę lub miejsce zamieszkania lub miejsce zamieszkania ma osoba, której dotyczy informacja albo dokument, w zakresie określonym w art. 24 ust. 1 pkt 13, 14 i 21  </w:t>
      </w:r>
      <w:r w:rsidR="00D72881" w:rsidRPr="00AD42F5">
        <w:rPr>
          <w:rFonts w:eastAsia="TimesNewRoman"/>
          <w:sz w:val="24"/>
          <w:szCs w:val="24"/>
        </w:rPr>
        <w:t xml:space="preserve">ustawy Pzp </w:t>
      </w:r>
      <w:r w:rsidR="00085A4D" w:rsidRPr="00AD42F5">
        <w:rPr>
          <w:rFonts w:eastAsia="TimesNewRoman"/>
          <w:sz w:val="24"/>
          <w:szCs w:val="24"/>
        </w:rPr>
        <w:t>(</w:t>
      </w:r>
      <w:r w:rsidR="00085A4D" w:rsidRPr="00AD42F5">
        <w:rPr>
          <w:rFonts w:eastAsia="TimesNewRoman"/>
          <w:iCs/>
          <w:sz w:val="24"/>
          <w:szCs w:val="24"/>
        </w:rPr>
        <w:t>dokument</w:t>
      </w:r>
      <w:r w:rsidR="00085A4D" w:rsidRPr="00AD42F5">
        <w:rPr>
          <w:rFonts w:eastAsia="TimesNewRoman"/>
          <w:sz w:val="24"/>
          <w:szCs w:val="24"/>
        </w:rPr>
        <w:t xml:space="preserve"> </w:t>
      </w:r>
      <w:r w:rsidR="00085A4D" w:rsidRPr="00AD42F5">
        <w:rPr>
          <w:rFonts w:eastAsia="TimesNewRoman"/>
          <w:bCs/>
          <w:sz w:val="24"/>
          <w:szCs w:val="24"/>
        </w:rPr>
        <w:t>wystawiony nie wcześniej niż 6 miesięcy przed upływem terminu składania ofert</w:t>
      </w:r>
      <w:r w:rsidR="00CA76D0" w:rsidRPr="00AD42F5">
        <w:rPr>
          <w:rFonts w:eastAsia="TimesNewRoman"/>
          <w:bCs/>
          <w:sz w:val="24"/>
          <w:szCs w:val="24"/>
        </w:rPr>
        <w:t>)</w:t>
      </w:r>
    </w:p>
    <w:p w:rsidR="00085A4D" w:rsidRPr="006311BA" w:rsidRDefault="00085A4D" w:rsidP="00AF5271">
      <w:pPr>
        <w:numPr>
          <w:ilvl w:val="0"/>
          <w:numId w:val="21"/>
        </w:numPr>
        <w:tabs>
          <w:tab w:val="left" w:pos="-142"/>
        </w:tabs>
        <w:suppressAutoHyphens w:val="0"/>
        <w:spacing w:line="276" w:lineRule="auto"/>
        <w:jc w:val="both"/>
        <w:rPr>
          <w:rFonts w:eastAsia="TimesNewRoman"/>
          <w:bCs/>
          <w:i/>
          <w:sz w:val="24"/>
          <w:szCs w:val="24"/>
        </w:rPr>
      </w:pPr>
      <w:r w:rsidRPr="00AD42F5">
        <w:rPr>
          <w:rFonts w:eastAsia="TimesNewRoman"/>
          <w:sz w:val="24"/>
          <w:szCs w:val="24"/>
        </w:rPr>
        <w:t xml:space="preserve">pkt </w:t>
      </w:r>
      <w:r w:rsidR="006607CA" w:rsidRPr="00AD42F5">
        <w:rPr>
          <w:rFonts w:eastAsia="TimesNewRoman"/>
          <w:sz w:val="24"/>
          <w:szCs w:val="24"/>
        </w:rPr>
        <w:t>2) - 4)</w:t>
      </w:r>
      <w:r w:rsidRPr="00AD42F5">
        <w:rPr>
          <w:rFonts w:eastAsia="TimesNewRoman"/>
          <w:sz w:val="24"/>
          <w:szCs w:val="24"/>
        </w:rPr>
        <w:t xml:space="preserve"> – składa dokument lub dokument</w:t>
      </w:r>
      <w:r w:rsidR="007B66B6" w:rsidRPr="00AD42F5">
        <w:rPr>
          <w:rFonts w:eastAsia="TimesNewRoman"/>
          <w:sz w:val="24"/>
          <w:szCs w:val="24"/>
        </w:rPr>
        <w:t>y wystawione w kraju, w którym W</w:t>
      </w:r>
      <w:r w:rsidRPr="00AD42F5">
        <w:rPr>
          <w:rFonts w:eastAsia="TimesNewRoman"/>
          <w:sz w:val="24"/>
          <w:szCs w:val="24"/>
        </w:rPr>
        <w:t>ykonawca</w:t>
      </w:r>
      <w:r w:rsidRPr="006311BA">
        <w:rPr>
          <w:rFonts w:eastAsia="TimesNewRoman"/>
          <w:sz w:val="24"/>
          <w:szCs w:val="24"/>
        </w:rPr>
        <w:t xml:space="preserve"> ma siedzibę lub miejsce zamieszkania, potwierdzające odpowiednio, że:</w:t>
      </w:r>
    </w:p>
    <w:p w:rsidR="00085A4D" w:rsidRPr="00CA76D0" w:rsidRDefault="00085A4D" w:rsidP="00AF5271">
      <w:pPr>
        <w:autoSpaceDE w:val="0"/>
        <w:spacing w:line="276" w:lineRule="auto"/>
        <w:ind w:left="720"/>
        <w:jc w:val="both"/>
        <w:rPr>
          <w:rFonts w:eastAsia="TimesNewRoman"/>
          <w:sz w:val="24"/>
          <w:szCs w:val="24"/>
        </w:rPr>
      </w:pPr>
      <w:r w:rsidRPr="00CA76D0">
        <w:rPr>
          <w:rFonts w:eastAsia="TimesNewRoman"/>
          <w:sz w:val="24"/>
          <w:szCs w:val="24"/>
        </w:rPr>
        <w:lastRenderedPageBreak/>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A76D0">
        <w:rPr>
          <w:rFonts w:eastAsia="TimesNewRoman"/>
          <w:iCs/>
          <w:sz w:val="24"/>
          <w:szCs w:val="24"/>
        </w:rPr>
        <w:t>dokument</w:t>
      </w:r>
      <w:r w:rsidRPr="00CA76D0">
        <w:rPr>
          <w:rFonts w:eastAsia="TimesNewRoman"/>
          <w:sz w:val="24"/>
          <w:szCs w:val="24"/>
        </w:rPr>
        <w:t xml:space="preserve"> </w:t>
      </w:r>
      <w:r w:rsidRPr="00CA76D0">
        <w:rPr>
          <w:rFonts w:eastAsia="TimesNewRoman"/>
          <w:bCs/>
          <w:sz w:val="24"/>
          <w:szCs w:val="24"/>
        </w:rPr>
        <w:t>wystawiony nie wcześniej niż 3 miesiące przed upływem terminu składania ofert)</w:t>
      </w:r>
    </w:p>
    <w:p w:rsidR="00085A4D" w:rsidRPr="00CA76D0" w:rsidRDefault="00085A4D" w:rsidP="00AF5271">
      <w:pPr>
        <w:autoSpaceDE w:val="0"/>
        <w:spacing w:line="276" w:lineRule="auto"/>
        <w:ind w:left="720"/>
        <w:jc w:val="both"/>
        <w:rPr>
          <w:rFonts w:eastAsia="TimesNewRoman"/>
          <w:bCs/>
          <w:sz w:val="24"/>
          <w:szCs w:val="24"/>
        </w:rPr>
      </w:pPr>
      <w:r w:rsidRPr="00CA76D0">
        <w:rPr>
          <w:rFonts w:eastAsia="TimesNewRoman"/>
          <w:sz w:val="24"/>
          <w:szCs w:val="24"/>
        </w:rPr>
        <w:t>- nie otwarto jego likwidacji ani nie ogłoszono upadłości (</w:t>
      </w:r>
      <w:r w:rsidRPr="00CA76D0">
        <w:rPr>
          <w:rFonts w:eastAsia="TimesNewRoman"/>
          <w:iCs/>
          <w:sz w:val="24"/>
          <w:szCs w:val="24"/>
        </w:rPr>
        <w:t>dokument</w:t>
      </w:r>
      <w:r w:rsidRPr="00CA76D0">
        <w:rPr>
          <w:rFonts w:eastAsia="TimesNewRoman"/>
          <w:sz w:val="24"/>
          <w:szCs w:val="24"/>
        </w:rPr>
        <w:t xml:space="preserve"> </w:t>
      </w:r>
      <w:r w:rsidRPr="00CA76D0">
        <w:rPr>
          <w:rFonts w:eastAsia="TimesNewRoman"/>
          <w:bCs/>
          <w:sz w:val="24"/>
          <w:szCs w:val="24"/>
        </w:rPr>
        <w:t>wystawiony nie wcześniej niż 6 miesięcy przed upływem terminu składania ofert)</w:t>
      </w:r>
    </w:p>
    <w:p w:rsidR="00085A4D" w:rsidRPr="00CA76D0" w:rsidRDefault="007B66B6" w:rsidP="00AF5271">
      <w:pPr>
        <w:numPr>
          <w:ilvl w:val="0"/>
          <w:numId w:val="14"/>
        </w:numPr>
        <w:tabs>
          <w:tab w:val="left" w:pos="0"/>
        </w:tabs>
        <w:suppressAutoHyphens w:val="0"/>
        <w:autoSpaceDE w:val="0"/>
        <w:spacing w:line="276" w:lineRule="auto"/>
        <w:ind w:right="-143"/>
        <w:jc w:val="both"/>
        <w:rPr>
          <w:rFonts w:eastAsia="TimesNewRoman"/>
          <w:sz w:val="24"/>
          <w:szCs w:val="24"/>
        </w:rPr>
      </w:pPr>
      <w:r>
        <w:rPr>
          <w:rFonts w:eastAsia="TimesNewRoman"/>
          <w:sz w:val="24"/>
          <w:szCs w:val="24"/>
        </w:rPr>
        <w:t>Jeżeli w kraju, w którym W</w:t>
      </w:r>
      <w:r w:rsidR="00085A4D" w:rsidRPr="00CA76D0">
        <w:rPr>
          <w:rFonts w:eastAsia="TimesNewRoman"/>
          <w:sz w:val="24"/>
          <w:szCs w:val="24"/>
        </w:rPr>
        <w:t>ykonawca ma siedzibę lub miejsce zamieszkania lub miejsce zamieszkania ma osoba, której dokument dotyczy, nie wydaje się dokumentów, o których mowa w ust. 2, zastępuje się je dokumentem zawiera</w:t>
      </w:r>
      <w:r>
        <w:rPr>
          <w:rFonts w:eastAsia="TimesNewRoman"/>
          <w:sz w:val="24"/>
          <w:szCs w:val="24"/>
        </w:rPr>
        <w:t>jącym odpowiednio oświadczenie W</w:t>
      </w:r>
      <w:r w:rsidR="00085A4D" w:rsidRPr="00CA76D0">
        <w:rPr>
          <w:rFonts w:eastAsia="TimesNewRoman"/>
          <w:sz w:val="24"/>
          <w:szCs w:val="24"/>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eastAsia="TimesNewRoman"/>
          <w:sz w:val="24"/>
          <w:szCs w:val="24"/>
        </w:rPr>
        <w:t>dzibę lub miejsce zamieszkania W</w:t>
      </w:r>
      <w:r w:rsidR="00085A4D" w:rsidRPr="00CA76D0">
        <w:rPr>
          <w:rFonts w:eastAsia="TimesNewRoman"/>
          <w:sz w:val="24"/>
          <w:szCs w:val="24"/>
        </w:rPr>
        <w:t>ykonawcy lub miejsce zamieszkania tej osoby.</w:t>
      </w:r>
    </w:p>
    <w:p w:rsidR="00085A4D" w:rsidRPr="00CA76D0" w:rsidRDefault="00085A4D" w:rsidP="00AF5271">
      <w:pPr>
        <w:numPr>
          <w:ilvl w:val="0"/>
          <w:numId w:val="14"/>
        </w:numPr>
        <w:tabs>
          <w:tab w:val="left" w:pos="-142"/>
        </w:tabs>
        <w:suppressAutoHyphens w:val="0"/>
        <w:spacing w:line="276" w:lineRule="auto"/>
        <w:ind w:right="-94"/>
        <w:jc w:val="both"/>
        <w:rPr>
          <w:rFonts w:eastAsia="TimesNewRoman"/>
          <w:bCs/>
          <w:sz w:val="24"/>
          <w:szCs w:val="24"/>
        </w:rPr>
      </w:pPr>
      <w:r w:rsidRPr="00CA76D0">
        <w:rPr>
          <w:rFonts w:eastAsia="TimesNewRoman"/>
          <w:bCs/>
          <w:sz w:val="24"/>
          <w:szCs w:val="24"/>
        </w:rPr>
        <w:t>W przypadku wątpliwości co do treści dokumentu złoż</w:t>
      </w:r>
      <w:r w:rsidR="007B66B6">
        <w:rPr>
          <w:rFonts w:eastAsia="TimesNewRoman"/>
          <w:bCs/>
          <w:sz w:val="24"/>
          <w:szCs w:val="24"/>
        </w:rPr>
        <w:t>onego przez Wykonawcę, Z</w:t>
      </w:r>
      <w:r w:rsidRPr="00CA76D0">
        <w:rPr>
          <w:rFonts w:eastAsia="TimesNewRoman"/>
          <w:bCs/>
          <w:sz w:val="24"/>
          <w:szCs w:val="24"/>
        </w:rPr>
        <w:t xml:space="preserve">amawiający może zwrócić się do </w:t>
      </w:r>
      <w:r w:rsidRPr="00CA76D0">
        <w:rPr>
          <w:rFonts w:eastAsia="TimesNewRoman"/>
          <w:sz w:val="24"/>
          <w:szCs w:val="24"/>
        </w:rPr>
        <w:t>właściwych organ</w:t>
      </w:r>
      <w:r w:rsidR="007B66B6">
        <w:rPr>
          <w:rFonts w:eastAsia="TimesNewRoman"/>
          <w:sz w:val="24"/>
          <w:szCs w:val="24"/>
        </w:rPr>
        <w:t>ów odpowiednio kraju, w którym W</w:t>
      </w:r>
      <w:r w:rsidRPr="00CA76D0">
        <w:rPr>
          <w:rFonts w:eastAsia="TimesNewRoman"/>
          <w:sz w:val="24"/>
          <w:szCs w:val="24"/>
        </w:rPr>
        <w:t>ykonawca ma siedzibę lub miejsce zamieszkania lub miejsce zamieszkania ma osoba, której dokument dotyczy, o udzielenie niezbędnych informacji dotyczących tego dokumentu.</w:t>
      </w:r>
    </w:p>
    <w:p w:rsidR="00085A4D" w:rsidRPr="00AD42F5" w:rsidRDefault="00085A4D" w:rsidP="00AF5271">
      <w:pPr>
        <w:numPr>
          <w:ilvl w:val="0"/>
          <w:numId w:val="14"/>
        </w:numPr>
        <w:tabs>
          <w:tab w:val="left" w:pos="-142"/>
        </w:tabs>
        <w:suppressAutoHyphens w:val="0"/>
        <w:spacing w:line="276" w:lineRule="auto"/>
        <w:ind w:right="-94"/>
        <w:jc w:val="both"/>
        <w:rPr>
          <w:rFonts w:eastAsia="TimesNewRoman"/>
          <w:sz w:val="24"/>
          <w:szCs w:val="24"/>
        </w:rPr>
      </w:pPr>
      <w:r w:rsidRPr="00CA76D0">
        <w:rPr>
          <w:rFonts w:eastAsia="TimesNewRoman"/>
          <w:bCs/>
          <w:sz w:val="24"/>
          <w:szCs w:val="24"/>
        </w:rPr>
        <w:t>Wykonawca mający siedzibę na terytorium Rzeczypospolitej Polskiej, w odniesieniu do</w:t>
      </w:r>
      <w:r w:rsidRPr="006311BA">
        <w:rPr>
          <w:rFonts w:eastAsia="TimesNewRoman"/>
          <w:bCs/>
          <w:sz w:val="24"/>
          <w:szCs w:val="24"/>
        </w:rPr>
        <w:t xml:space="preserve"> </w:t>
      </w:r>
      <w:r w:rsidRPr="00AD42F5">
        <w:rPr>
          <w:rFonts w:eastAsia="TimesNewRoman"/>
          <w:bCs/>
          <w:sz w:val="24"/>
          <w:szCs w:val="24"/>
        </w:rPr>
        <w:t xml:space="preserve">osoby mającej miejsce </w:t>
      </w:r>
      <w:r w:rsidRPr="00AD42F5">
        <w:rPr>
          <w:rFonts w:eastAsia="TimesNewRoman"/>
          <w:sz w:val="24"/>
          <w:szCs w:val="24"/>
        </w:rPr>
        <w:t xml:space="preserve">zamieszkania poza terytorium Rzeczypospolitej Polskiej, której dotyczy dokument wskazany w rozdziale 12 ust. </w:t>
      </w:r>
      <w:r w:rsidR="00DC1E43" w:rsidRPr="00AD42F5">
        <w:rPr>
          <w:rFonts w:eastAsia="TimesNewRoman"/>
          <w:sz w:val="24"/>
          <w:szCs w:val="24"/>
        </w:rPr>
        <w:t>10</w:t>
      </w:r>
      <w:r w:rsidRPr="00AD42F5">
        <w:rPr>
          <w:rFonts w:eastAsia="TimesNewRoman"/>
          <w:sz w:val="24"/>
          <w:szCs w:val="24"/>
        </w:rPr>
        <w:t xml:space="preserve"> </w:t>
      </w:r>
      <w:r w:rsidR="007B721C" w:rsidRPr="00AD42F5">
        <w:rPr>
          <w:rFonts w:eastAsia="TimesNewRoman"/>
          <w:sz w:val="24"/>
          <w:szCs w:val="24"/>
        </w:rPr>
        <w:t>pkt</w:t>
      </w:r>
      <w:r w:rsidR="00FB348E" w:rsidRPr="00AD42F5">
        <w:rPr>
          <w:rFonts w:eastAsia="TimesNewRoman"/>
          <w:sz w:val="24"/>
          <w:szCs w:val="24"/>
        </w:rPr>
        <w:t xml:space="preserve"> 1)</w:t>
      </w:r>
      <w:r w:rsidRPr="00AD42F5">
        <w:rPr>
          <w:rFonts w:eastAsia="TimesNewRoman"/>
          <w:sz w:val="24"/>
          <w:szCs w:val="24"/>
        </w:rPr>
        <w:t xml:space="preserve">, składa dokument, o którym mowa w rozdziale 13 ust. 2 </w:t>
      </w:r>
      <w:r w:rsidR="007B721C" w:rsidRPr="00AD42F5">
        <w:rPr>
          <w:rFonts w:eastAsia="TimesNewRoman"/>
          <w:sz w:val="24"/>
          <w:szCs w:val="24"/>
        </w:rPr>
        <w:t>pkt</w:t>
      </w:r>
      <w:r w:rsidR="00FB348E" w:rsidRPr="00AD42F5">
        <w:rPr>
          <w:rFonts w:eastAsia="TimesNewRoman"/>
          <w:sz w:val="24"/>
          <w:szCs w:val="24"/>
        </w:rPr>
        <w:t xml:space="preserve"> 1)</w:t>
      </w:r>
      <w:r w:rsidR="00951A11" w:rsidRPr="00AD42F5">
        <w:rPr>
          <w:rFonts w:eastAsia="TimesNewRoman"/>
          <w:sz w:val="24"/>
          <w:szCs w:val="24"/>
        </w:rPr>
        <w:t>,</w:t>
      </w:r>
      <w:r w:rsidRPr="00AD42F5">
        <w:rPr>
          <w:rFonts w:eastAsia="TimesNewRoman"/>
          <w:sz w:val="24"/>
          <w:szCs w:val="24"/>
        </w:rPr>
        <w:t xml:space="preserve">  w zakresie określony</w:t>
      </w:r>
      <w:r w:rsidR="00024DB2" w:rsidRPr="00AD42F5">
        <w:rPr>
          <w:rFonts w:eastAsia="TimesNewRoman"/>
          <w:sz w:val="24"/>
          <w:szCs w:val="24"/>
        </w:rPr>
        <w:t>m w art. 24 ust. 1 pkt 14 i 21</w:t>
      </w:r>
      <w:r w:rsidR="007B721C" w:rsidRPr="00AD42F5">
        <w:rPr>
          <w:rFonts w:eastAsia="TimesNewRoman"/>
          <w:sz w:val="24"/>
          <w:szCs w:val="24"/>
        </w:rPr>
        <w:t xml:space="preserve"> ustaw Pzp</w:t>
      </w:r>
      <w:r w:rsidR="00024DB2" w:rsidRPr="00AD42F5">
        <w:rPr>
          <w:rFonts w:eastAsia="TimesNewRoman"/>
          <w:sz w:val="24"/>
          <w:szCs w:val="24"/>
        </w:rPr>
        <w:t>.</w:t>
      </w:r>
    </w:p>
    <w:p w:rsidR="00085A4D" w:rsidRPr="00AD42F5" w:rsidRDefault="00085A4D" w:rsidP="00AF5271">
      <w:pPr>
        <w:numPr>
          <w:ilvl w:val="0"/>
          <w:numId w:val="14"/>
        </w:numPr>
        <w:suppressAutoHyphens w:val="0"/>
        <w:autoSpaceDE w:val="0"/>
        <w:spacing w:line="276" w:lineRule="auto"/>
        <w:jc w:val="both"/>
        <w:rPr>
          <w:rFonts w:eastAsia="TimesNewRoman"/>
          <w:sz w:val="24"/>
          <w:szCs w:val="24"/>
        </w:rPr>
      </w:pPr>
      <w:r w:rsidRPr="00AD42F5">
        <w:rPr>
          <w:rFonts w:eastAsia="TimesNewRoman"/>
          <w:sz w:val="24"/>
          <w:szCs w:val="24"/>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085A4D" w:rsidRPr="006311BA" w:rsidRDefault="00085A4D" w:rsidP="00AF5271">
      <w:pPr>
        <w:numPr>
          <w:ilvl w:val="0"/>
          <w:numId w:val="14"/>
        </w:numPr>
        <w:suppressAutoHyphens w:val="0"/>
        <w:autoSpaceDE w:val="0"/>
        <w:spacing w:line="276" w:lineRule="auto"/>
        <w:jc w:val="both"/>
        <w:rPr>
          <w:rFonts w:eastAsia="TimesNewRoman"/>
          <w:sz w:val="24"/>
          <w:szCs w:val="24"/>
        </w:rPr>
      </w:pPr>
      <w:r w:rsidRPr="00AD42F5">
        <w:rPr>
          <w:rFonts w:eastAsia="TimesNewRoman"/>
          <w:sz w:val="24"/>
          <w:szCs w:val="24"/>
        </w:rPr>
        <w:t>W przypadku wątpliwości co do treści dokume</w:t>
      </w:r>
      <w:r w:rsidR="00CA2762" w:rsidRPr="00AD42F5">
        <w:rPr>
          <w:rFonts w:eastAsia="TimesNewRoman"/>
          <w:sz w:val="24"/>
          <w:szCs w:val="24"/>
        </w:rPr>
        <w:t xml:space="preserve">ntu złożonego przez </w:t>
      </w:r>
      <w:r w:rsidR="007B66B6" w:rsidRPr="00AD42F5">
        <w:rPr>
          <w:rFonts w:eastAsia="TimesNewRoman"/>
          <w:sz w:val="24"/>
          <w:szCs w:val="24"/>
        </w:rPr>
        <w:t>W</w:t>
      </w:r>
      <w:r w:rsidR="00CA2762" w:rsidRPr="00AD42F5">
        <w:rPr>
          <w:rFonts w:eastAsia="TimesNewRoman"/>
          <w:sz w:val="24"/>
          <w:szCs w:val="24"/>
        </w:rPr>
        <w:t>ykonawcę, Z</w:t>
      </w:r>
      <w:r w:rsidRPr="00AD42F5">
        <w:rPr>
          <w:rFonts w:eastAsia="TimesNewRoman"/>
          <w:sz w:val="24"/>
          <w:szCs w:val="24"/>
        </w:rPr>
        <w:t>amawiający</w:t>
      </w:r>
      <w:r w:rsidRPr="006311BA">
        <w:rPr>
          <w:rFonts w:eastAsia="TimesNewRoman"/>
          <w:sz w:val="24"/>
          <w:szCs w:val="24"/>
        </w:rPr>
        <w:t xml:space="preserve"> może zwrócić się do właściwych organów kraju, w którym miejsce zamieszkania ma osoba, której dokument dotyczy, o udzielenie niezbędnych informacji dotyczących tego dokumentu.</w:t>
      </w:r>
    </w:p>
    <w:p w:rsidR="00085A4D" w:rsidRPr="006311BA" w:rsidRDefault="00085A4D" w:rsidP="00AF5271">
      <w:pPr>
        <w:numPr>
          <w:ilvl w:val="0"/>
          <w:numId w:val="14"/>
        </w:numPr>
        <w:suppressAutoHyphens w:val="0"/>
        <w:spacing w:line="276" w:lineRule="auto"/>
        <w:jc w:val="both"/>
        <w:rPr>
          <w:sz w:val="24"/>
          <w:szCs w:val="24"/>
        </w:rPr>
      </w:pPr>
      <w:r w:rsidRPr="006311BA">
        <w:rPr>
          <w:sz w:val="24"/>
          <w:szCs w:val="24"/>
        </w:rPr>
        <w:t>Dokumenty</w:t>
      </w:r>
      <w:r w:rsidR="00673B93" w:rsidRPr="006311BA">
        <w:rPr>
          <w:sz w:val="24"/>
          <w:szCs w:val="24"/>
        </w:rPr>
        <w:t xml:space="preserve"> lub oświadczenia</w:t>
      </w:r>
      <w:r w:rsidRPr="006311BA">
        <w:rPr>
          <w:sz w:val="24"/>
          <w:szCs w:val="24"/>
        </w:rPr>
        <w:t xml:space="preserve"> sporządzone w języku obcym muszą być złożone wraz z tłumaczeniem na język polski.</w:t>
      </w:r>
    </w:p>
    <w:p w:rsidR="00085A4D" w:rsidRPr="00BB1204" w:rsidRDefault="00085A4D" w:rsidP="00AF5271">
      <w:pPr>
        <w:pStyle w:val="Nagwek1"/>
        <w:shd w:val="clear" w:color="auto" w:fill="E6E6E6"/>
        <w:spacing w:line="276" w:lineRule="auto"/>
        <w:ind w:firstLine="284"/>
        <w:jc w:val="both"/>
        <w:rPr>
          <w:rFonts w:ascii="Times New Roman" w:hAnsi="Times New Roman" w:cs="Times New Roman"/>
          <w:b/>
          <w:bCs/>
          <w:iCs/>
          <w:color w:val="auto"/>
          <w:sz w:val="28"/>
          <w:szCs w:val="28"/>
        </w:rPr>
      </w:pPr>
      <w:bookmarkStart w:id="30" w:name="_Toc161806948"/>
      <w:bookmarkStart w:id="31" w:name="_Toc191867076"/>
      <w:bookmarkStart w:id="32" w:name="_Toc192580970"/>
      <w:r w:rsidRPr="00BB1204">
        <w:rPr>
          <w:rFonts w:ascii="Times New Roman" w:hAnsi="Times New Roman" w:cs="Times New Roman"/>
          <w:b/>
          <w:bCs/>
          <w:iCs/>
          <w:color w:val="auto"/>
          <w:sz w:val="28"/>
          <w:szCs w:val="28"/>
        </w:rPr>
        <w:t>Rozdział 14. Wykonawcy wspólnie ubiegający się o zamówienie</w:t>
      </w:r>
      <w:bookmarkEnd w:id="30"/>
      <w:bookmarkEnd w:id="31"/>
      <w:bookmarkEnd w:id="32"/>
    </w:p>
    <w:p w:rsidR="00085A4D" w:rsidRPr="006311BA" w:rsidRDefault="00085A4D" w:rsidP="00AF5271">
      <w:pPr>
        <w:pStyle w:val="Tekstpodstawowy"/>
        <w:spacing w:line="276" w:lineRule="auto"/>
        <w:ind w:right="57"/>
        <w:jc w:val="both"/>
        <w:rPr>
          <w:szCs w:val="24"/>
        </w:rPr>
      </w:pPr>
    </w:p>
    <w:p w:rsidR="00693D94" w:rsidRDefault="00693D94" w:rsidP="00BA15FB">
      <w:pPr>
        <w:numPr>
          <w:ilvl w:val="0"/>
          <w:numId w:val="39"/>
        </w:numPr>
        <w:suppressAutoHyphens w:val="0"/>
        <w:spacing w:line="276" w:lineRule="auto"/>
        <w:ind w:right="57"/>
        <w:jc w:val="both"/>
        <w:rPr>
          <w:bCs/>
          <w:sz w:val="24"/>
          <w:szCs w:val="24"/>
        </w:rPr>
      </w:pPr>
      <w:bookmarkStart w:id="33" w:name="_Toc154823351"/>
      <w:bookmarkStart w:id="34" w:name="_Toc161806952"/>
      <w:bookmarkStart w:id="35" w:name="_Toc191867081"/>
      <w:bookmarkStart w:id="36" w:name="_Toc192580975"/>
      <w:r w:rsidRPr="00693D94">
        <w:rPr>
          <w:bCs/>
          <w:sz w:val="24"/>
          <w:szCs w:val="24"/>
        </w:rPr>
        <w:t xml:space="preserve">Wykonawcy mogą wspólnie ubiegać się o udzielenie zamówienia. W takim przypadku Wykonawcy ustanawiają pełnomocnika do reprezentowania ich w postępowaniu o udzielenie zamówienia albo reprezentowania w postępowaniu i zawarcia umowy w sprawie udzielenia zamówienia. </w:t>
      </w:r>
    </w:p>
    <w:p w:rsidR="00693D94" w:rsidRPr="00693D94" w:rsidRDefault="00693D94" w:rsidP="00BA15FB">
      <w:pPr>
        <w:numPr>
          <w:ilvl w:val="0"/>
          <w:numId w:val="39"/>
        </w:numPr>
        <w:suppressAutoHyphens w:val="0"/>
        <w:spacing w:line="276" w:lineRule="auto"/>
        <w:ind w:right="57"/>
        <w:jc w:val="both"/>
        <w:rPr>
          <w:bCs/>
          <w:sz w:val="24"/>
          <w:szCs w:val="24"/>
        </w:rPr>
      </w:pPr>
      <w:r w:rsidRPr="00693D94">
        <w:rPr>
          <w:rFonts w:eastAsia="Calibri"/>
          <w:sz w:val="24"/>
          <w:szCs w:val="24"/>
        </w:rPr>
        <w:t>Dokument potwierdzający ustanowienie pełnomocnika powinien zawierać:</w:t>
      </w:r>
    </w:p>
    <w:p w:rsidR="00693D94" w:rsidRDefault="00693D94" w:rsidP="00BA15FB">
      <w:pPr>
        <w:pStyle w:val="Akapitzlist"/>
        <w:numPr>
          <w:ilvl w:val="0"/>
          <w:numId w:val="40"/>
        </w:numPr>
        <w:autoSpaceDE w:val="0"/>
        <w:autoSpaceDN w:val="0"/>
        <w:adjustRightInd w:val="0"/>
        <w:spacing w:line="276" w:lineRule="auto"/>
        <w:jc w:val="both"/>
        <w:rPr>
          <w:rFonts w:eastAsia="Calibri"/>
          <w:sz w:val="24"/>
          <w:szCs w:val="24"/>
        </w:rPr>
      </w:pPr>
      <w:r w:rsidRPr="00640842">
        <w:rPr>
          <w:rFonts w:eastAsia="Calibri"/>
          <w:sz w:val="24"/>
          <w:szCs w:val="24"/>
        </w:rPr>
        <w:t>wskazanie postępowania o zamówienie publiczne, którego dotyczy,</w:t>
      </w:r>
    </w:p>
    <w:p w:rsidR="00693D94" w:rsidRDefault="00693D94" w:rsidP="00BA15FB">
      <w:pPr>
        <w:pStyle w:val="Akapitzlist"/>
        <w:numPr>
          <w:ilvl w:val="0"/>
          <w:numId w:val="40"/>
        </w:numPr>
        <w:autoSpaceDE w:val="0"/>
        <w:autoSpaceDN w:val="0"/>
        <w:adjustRightInd w:val="0"/>
        <w:spacing w:line="276" w:lineRule="auto"/>
        <w:jc w:val="both"/>
        <w:rPr>
          <w:rFonts w:eastAsia="Calibri"/>
          <w:sz w:val="24"/>
          <w:szCs w:val="24"/>
        </w:rPr>
      </w:pPr>
      <w:r w:rsidRPr="00640842">
        <w:rPr>
          <w:rFonts w:eastAsia="Calibri"/>
          <w:sz w:val="24"/>
          <w:szCs w:val="24"/>
        </w:rPr>
        <w:lastRenderedPageBreak/>
        <w:t>Wykonawców ubiegających się wspólnie o udzielenie zamówienia,</w:t>
      </w:r>
    </w:p>
    <w:p w:rsidR="00693D94" w:rsidRDefault="00693D94" w:rsidP="00BA15FB">
      <w:pPr>
        <w:pStyle w:val="Akapitzlist"/>
        <w:numPr>
          <w:ilvl w:val="0"/>
          <w:numId w:val="40"/>
        </w:numPr>
        <w:autoSpaceDE w:val="0"/>
        <w:autoSpaceDN w:val="0"/>
        <w:adjustRightInd w:val="0"/>
        <w:spacing w:line="276" w:lineRule="auto"/>
        <w:jc w:val="both"/>
        <w:rPr>
          <w:rFonts w:eastAsia="Calibri"/>
          <w:sz w:val="24"/>
          <w:szCs w:val="24"/>
        </w:rPr>
      </w:pPr>
      <w:r w:rsidRPr="00640842">
        <w:rPr>
          <w:rFonts w:eastAsia="Calibri"/>
          <w:sz w:val="24"/>
          <w:szCs w:val="24"/>
        </w:rPr>
        <w:t>ustanowionego pełnomocnika oraz</w:t>
      </w:r>
    </w:p>
    <w:p w:rsidR="00693D94" w:rsidRDefault="00693D94" w:rsidP="00BA15FB">
      <w:pPr>
        <w:pStyle w:val="Akapitzlist"/>
        <w:numPr>
          <w:ilvl w:val="0"/>
          <w:numId w:val="40"/>
        </w:numPr>
        <w:autoSpaceDE w:val="0"/>
        <w:autoSpaceDN w:val="0"/>
        <w:adjustRightInd w:val="0"/>
        <w:spacing w:line="276" w:lineRule="auto"/>
        <w:jc w:val="both"/>
        <w:rPr>
          <w:rFonts w:eastAsia="Calibri"/>
          <w:sz w:val="24"/>
          <w:szCs w:val="24"/>
        </w:rPr>
      </w:pPr>
      <w:r w:rsidRPr="00640842">
        <w:rPr>
          <w:rFonts w:eastAsia="Calibri"/>
          <w:sz w:val="24"/>
          <w:szCs w:val="24"/>
        </w:rPr>
        <w:t>zakres jego umocowania, a także</w:t>
      </w:r>
    </w:p>
    <w:p w:rsidR="00693D94" w:rsidRPr="00640842" w:rsidRDefault="00693D94" w:rsidP="00BA15FB">
      <w:pPr>
        <w:pStyle w:val="Akapitzlist"/>
        <w:numPr>
          <w:ilvl w:val="0"/>
          <w:numId w:val="40"/>
        </w:numPr>
        <w:autoSpaceDE w:val="0"/>
        <w:autoSpaceDN w:val="0"/>
        <w:adjustRightInd w:val="0"/>
        <w:spacing w:line="276" w:lineRule="auto"/>
        <w:jc w:val="both"/>
        <w:rPr>
          <w:rFonts w:eastAsia="Calibri"/>
          <w:sz w:val="24"/>
          <w:szCs w:val="24"/>
        </w:rPr>
      </w:pPr>
      <w:r w:rsidRPr="00640842">
        <w:rPr>
          <w:rFonts w:eastAsia="Calibri"/>
          <w:sz w:val="24"/>
          <w:szCs w:val="24"/>
        </w:rPr>
        <w:t>oświadczenie o przyjęciu wspólnej solidarnej odpowiedzialności za wykonanie lub nienależyte wykonanie zamówienia.</w:t>
      </w:r>
    </w:p>
    <w:p w:rsidR="00693D94" w:rsidRPr="000332AE" w:rsidRDefault="00693D94" w:rsidP="00BA15FB">
      <w:pPr>
        <w:numPr>
          <w:ilvl w:val="0"/>
          <w:numId w:val="39"/>
        </w:numPr>
        <w:suppressAutoHyphens w:val="0"/>
        <w:spacing w:line="276" w:lineRule="auto"/>
        <w:ind w:right="57"/>
        <w:jc w:val="both"/>
        <w:rPr>
          <w:bCs/>
          <w:sz w:val="24"/>
          <w:szCs w:val="24"/>
        </w:rPr>
      </w:pPr>
      <w:r w:rsidRPr="000332AE">
        <w:rPr>
          <w:bCs/>
          <w:sz w:val="24"/>
          <w:szCs w:val="24"/>
        </w:rPr>
        <w:t>Pełnomocnictwo musi być złożone w formie oryginału</w:t>
      </w:r>
      <w:r w:rsidR="007B721C">
        <w:rPr>
          <w:bCs/>
          <w:color w:val="FF0000"/>
          <w:sz w:val="24"/>
          <w:szCs w:val="24"/>
        </w:rPr>
        <w:t>,</w:t>
      </w:r>
      <w:r w:rsidRPr="000332AE">
        <w:rPr>
          <w:bCs/>
          <w:sz w:val="24"/>
          <w:szCs w:val="24"/>
        </w:rPr>
        <w:t xml:space="preserve"> tj. pełnomocnictwo należy przesłać w postaci elektronicznej opatrzonej kwalifikowanym podpisem elektronicznym osoby do tego upoważnionej i wraz z plikami stanowiącymi jawną część oferty skompresowane do jednego pliku archiwum (ZIP).</w:t>
      </w:r>
    </w:p>
    <w:p w:rsidR="00693D94" w:rsidRPr="00AD42F5" w:rsidRDefault="007C44CC" w:rsidP="00AF5271">
      <w:pPr>
        <w:suppressAutoHyphens w:val="0"/>
        <w:spacing w:line="276" w:lineRule="auto"/>
        <w:ind w:left="539" w:right="57"/>
        <w:jc w:val="both"/>
        <w:rPr>
          <w:bCs/>
          <w:sz w:val="24"/>
          <w:szCs w:val="24"/>
        </w:rPr>
      </w:pPr>
      <w:r>
        <w:rPr>
          <w:bCs/>
          <w:sz w:val="24"/>
          <w:szCs w:val="24"/>
        </w:rPr>
        <w:t>W przypadku, gdy W</w:t>
      </w:r>
      <w:r w:rsidR="00693D94" w:rsidRPr="000332AE">
        <w:rPr>
          <w:bCs/>
          <w:sz w:val="24"/>
          <w:szCs w:val="24"/>
        </w:rPr>
        <w:t xml:space="preserve">ykonawca będzie dysponował jedynie pełnomocnictwem w formie pisemnej, winien uzyskać elektroniczne poświadczenie zgodności odpisu, wyciągu lub kopii z okazanym dokumentem, które notariusz opatruje kwalifikowanym podpisem elektronicznym. Wówczas do oferty w formie elektronicznej należy załączyć odpis </w:t>
      </w:r>
      <w:r w:rsidR="00693D94" w:rsidRPr="00AD42F5">
        <w:rPr>
          <w:bCs/>
          <w:sz w:val="24"/>
          <w:szCs w:val="24"/>
        </w:rPr>
        <w:t>pełnomocnictwa sporządzony przez notariusza w formie elektronicznej opatrzonej kwalifikowanym podpisem elektronicznym przez notariusza i skompresować do jednego pliku archiwum (ZIP).</w:t>
      </w:r>
    </w:p>
    <w:p w:rsidR="00693D94" w:rsidRPr="00AD42F5" w:rsidRDefault="00693D94" w:rsidP="00BA15FB">
      <w:pPr>
        <w:numPr>
          <w:ilvl w:val="0"/>
          <w:numId w:val="39"/>
        </w:numPr>
        <w:suppressAutoHyphens w:val="0"/>
        <w:spacing w:line="276" w:lineRule="auto"/>
        <w:ind w:right="57"/>
        <w:jc w:val="both"/>
        <w:rPr>
          <w:bCs/>
          <w:sz w:val="24"/>
          <w:szCs w:val="24"/>
        </w:rPr>
      </w:pPr>
      <w:r w:rsidRPr="00AD42F5">
        <w:rPr>
          <w:bCs/>
          <w:sz w:val="24"/>
          <w:szCs w:val="24"/>
        </w:rPr>
        <w:t>W przypadku Wykonawców wspólnie ubiegających się o udzielenie zamówienia, żaden z nich nie może podlegać wykluczeniu z powodu niespełnienia warunków</w:t>
      </w:r>
      <w:r w:rsidR="007B721C" w:rsidRPr="00AD42F5">
        <w:rPr>
          <w:bCs/>
          <w:sz w:val="24"/>
          <w:szCs w:val="24"/>
        </w:rPr>
        <w:t>,</w:t>
      </w:r>
      <w:r w:rsidRPr="00AD42F5">
        <w:rPr>
          <w:bCs/>
          <w:sz w:val="24"/>
          <w:szCs w:val="24"/>
        </w:rPr>
        <w:t xml:space="preserve"> o których mowa w </w:t>
      </w:r>
      <w:r w:rsidR="007B721C" w:rsidRPr="00AD42F5">
        <w:rPr>
          <w:bCs/>
          <w:sz w:val="24"/>
          <w:szCs w:val="24"/>
        </w:rPr>
        <w:t xml:space="preserve">art. </w:t>
      </w:r>
      <w:r w:rsidRPr="00AD42F5">
        <w:rPr>
          <w:sz w:val="24"/>
          <w:szCs w:val="24"/>
        </w:rPr>
        <w:t xml:space="preserve">24 ust. 1 </w:t>
      </w:r>
      <w:r w:rsidR="007B721C" w:rsidRPr="00AD42F5">
        <w:rPr>
          <w:sz w:val="24"/>
          <w:szCs w:val="24"/>
        </w:rPr>
        <w:t xml:space="preserve">ustawy </w:t>
      </w:r>
      <w:r w:rsidRPr="00AD42F5">
        <w:rPr>
          <w:sz w:val="24"/>
          <w:szCs w:val="24"/>
        </w:rPr>
        <w:t xml:space="preserve">Pzp oraz </w:t>
      </w:r>
      <w:r w:rsidR="00A26DD0" w:rsidRPr="00AD42F5">
        <w:rPr>
          <w:rFonts w:eastAsia="Calibri"/>
          <w:sz w:val="24"/>
          <w:szCs w:val="24"/>
          <w:lang w:eastAsia="pl-PL"/>
        </w:rPr>
        <w:t xml:space="preserve">art. 24 ust. 5 pkt. 1 </w:t>
      </w:r>
      <w:r w:rsidRPr="00AD42F5">
        <w:rPr>
          <w:rFonts w:eastAsia="Calibri"/>
          <w:sz w:val="24"/>
          <w:szCs w:val="24"/>
          <w:lang w:eastAsia="pl-PL"/>
        </w:rPr>
        <w:t xml:space="preserve">i 8 </w:t>
      </w:r>
      <w:r w:rsidR="007B721C" w:rsidRPr="00AD42F5">
        <w:rPr>
          <w:rFonts w:eastAsia="Calibri"/>
          <w:sz w:val="24"/>
          <w:szCs w:val="24"/>
          <w:lang w:eastAsia="pl-PL"/>
        </w:rPr>
        <w:t xml:space="preserve">ustawy </w:t>
      </w:r>
      <w:r w:rsidRPr="00AD42F5">
        <w:rPr>
          <w:rFonts w:eastAsia="Calibri"/>
          <w:sz w:val="24"/>
          <w:szCs w:val="24"/>
          <w:lang w:eastAsia="pl-PL"/>
        </w:rPr>
        <w:t>Pzp</w:t>
      </w:r>
      <w:r w:rsidR="007B721C" w:rsidRPr="00AD42F5">
        <w:rPr>
          <w:rFonts w:eastAsia="Calibri"/>
          <w:sz w:val="24"/>
          <w:szCs w:val="24"/>
          <w:lang w:eastAsia="pl-PL"/>
        </w:rPr>
        <w:t>.</w:t>
      </w:r>
      <w:r w:rsidRPr="00AD42F5">
        <w:rPr>
          <w:rFonts w:eastAsia="Calibri"/>
          <w:sz w:val="24"/>
          <w:szCs w:val="24"/>
          <w:lang w:eastAsia="pl-PL"/>
        </w:rPr>
        <w:t xml:space="preserve"> </w:t>
      </w:r>
    </w:p>
    <w:p w:rsidR="00636370" w:rsidRPr="00AD42F5" w:rsidRDefault="00636370" w:rsidP="00BA15FB">
      <w:pPr>
        <w:numPr>
          <w:ilvl w:val="0"/>
          <w:numId w:val="39"/>
        </w:numPr>
        <w:suppressAutoHyphens w:val="0"/>
        <w:spacing w:line="276" w:lineRule="auto"/>
        <w:ind w:right="57"/>
        <w:jc w:val="both"/>
        <w:rPr>
          <w:bCs/>
          <w:sz w:val="24"/>
          <w:szCs w:val="24"/>
        </w:rPr>
      </w:pPr>
      <w:r w:rsidRPr="00AD42F5">
        <w:rPr>
          <w:bCs/>
          <w:sz w:val="24"/>
          <w:szCs w:val="24"/>
        </w:rPr>
        <w:t xml:space="preserve">Zgodnie z art. 23 ust. 5 ustawy Pzp, Zamawiający zastrzega, że warunek opisany w rozdziale 10 ust. 1 pkt </w:t>
      </w:r>
      <w:r w:rsidR="005777C1" w:rsidRPr="00AD42F5">
        <w:rPr>
          <w:bCs/>
          <w:sz w:val="24"/>
          <w:szCs w:val="24"/>
        </w:rPr>
        <w:t>3)</w:t>
      </w:r>
      <w:r w:rsidRPr="00AD42F5">
        <w:rPr>
          <w:bCs/>
          <w:sz w:val="24"/>
          <w:szCs w:val="24"/>
        </w:rPr>
        <w:t xml:space="preserve"> nie podl</w:t>
      </w:r>
      <w:r w:rsidR="00E9228F" w:rsidRPr="00AD42F5">
        <w:rPr>
          <w:bCs/>
          <w:sz w:val="24"/>
          <w:szCs w:val="24"/>
        </w:rPr>
        <w:t>ega sumowaniu. Oznacza to, że: W</w:t>
      </w:r>
      <w:r w:rsidRPr="00AD42F5">
        <w:rPr>
          <w:bCs/>
          <w:sz w:val="24"/>
          <w:szCs w:val="24"/>
        </w:rPr>
        <w:t>ykonawca składający ofertę musi wykazać się</w:t>
      </w:r>
      <w:r w:rsidR="005777C1" w:rsidRPr="00AD42F5">
        <w:rPr>
          <w:bCs/>
          <w:sz w:val="24"/>
          <w:szCs w:val="24"/>
        </w:rPr>
        <w:t xml:space="preserve"> całym wymaganym doświadczeniem</w:t>
      </w:r>
      <w:r w:rsidRPr="00AD42F5">
        <w:rPr>
          <w:bCs/>
          <w:sz w:val="24"/>
          <w:szCs w:val="24"/>
        </w:rPr>
        <w:t xml:space="preserve"> lub jeden z uczestników konsorcjum </w:t>
      </w:r>
      <w:r w:rsidR="00E9228F" w:rsidRPr="00AD42F5">
        <w:rPr>
          <w:bCs/>
          <w:sz w:val="24"/>
          <w:szCs w:val="24"/>
        </w:rPr>
        <w:t>musi wykazać</w:t>
      </w:r>
      <w:r w:rsidRPr="00AD42F5">
        <w:rPr>
          <w:bCs/>
          <w:sz w:val="24"/>
          <w:szCs w:val="24"/>
        </w:rPr>
        <w:t xml:space="preserve"> spełnienie warunku udziału</w:t>
      </w:r>
      <w:r w:rsidR="00E9228F" w:rsidRPr="00AD42F5">
        <w:rPr>
          <w:bCs/>
          <w:sz w:val="24"/>
          <w:szCs w:val="24"/>
        </w:rPr>
        <w:t>,</w:t>
      </w:r>
    </w:p>
    <w:p w:rsidR="00636370" w:rsidRPr="00AD42F5" w:rsidRDefault="00636370" w:rsidP="00BA15FB">
      <w:pPr>
        <w:numPr>
          <w:ilvl w:val="0"/>
          <w:numId w:val="39"/>
        </w:numPr>
        <w:suppressAutoHyphens w:val="0"/>
        <w:spacing w:line="276" w:lineRule="auto"/>
        <w:ind w:right="57"/>
        <w:jc w:val="both"/>
        <w:rPr>
          <w:bCs/>
          <w:sz w:val="24"/>
          <w:szCs w:val="24"/>
        </w:rPr>
      </w:pPr>
      <w:r w:rsidRPr="00AD42F5">
        <w:rPr>
          <w:bCs/>
          <w:sz w:val="24"/>
          <w:szCs w:val="24"/>
        </w:rPr>
        <w:t xml:space="preserve">W przypadku Wykonawców wspólnie ubiegających się o udzielenie zamówienia warunki, o których </w:t>
      </w:r>
      <w:r w:rsidR="005777C1" w:rsidRPr="00AD42F5">
        <w:rPr>
          <w:bCs/>
          <w:sz w:val="24"/>
          <w:szCs w:val="24"/>
        </w:rPr>
        <w:t>mowa w rozdziale 10 ust. 1 pkt 2)</w:t>
      </w:r>
      <w:r w:rsidRPr="00AD42F5">
        <w:rPr>
          <w:bCs/>
          <w:sz w:val="24"/>
          <w:szCs w:val="24"/>
        </w:rPr>
        <w:t xml:space="preserve">, Zamawiający </w:t>
      </w:r>
      <w:r w:rsidRPr="00AD42F5">
        <w:rPr>
          <w:bCs/>
          <w:sz w:val="24"/>
          <w:szCs w:val="24"/>
          <w:u w:val="single"/>
        </w:rPr>
        <w:t>będzie oceniał łącznie</w:t>
      </w:r>
      <w:r w:rsidRPr="00AD42F5">
        <w:rPr>
          <w:bCs/>
          <w:sz w:val="24"/>
          <w:szCs w:val="24"/>
        </w:rPr>
        <w:t>.</w:t>
      </w:r>
    </w:p>
    <w:p w:rsidR="00636370" w:rsidRPr="00AD42F5" w:rsidRDefault="00636370" w:rsidP="00BA15FB">
      <w:pPr>
        <w:numPr>
          <w:ilvl w:val="0"/>
          <w:numId w:val="39"/>
        </w:numPr>
        <w:suppressAutoHyphens w:val="0"/>
        <w:spacing w:line="276" w:lineRule="auto"/>
        <w:ind w:right="57"/>
        <w:jc w:val="both"/>
        <w:rPr>
          <w:bCs/>
          <w:sz w:val="24"/>
          <w:szCs w:val="24"/>
        </w:rPr>
      </w:pPr>
      <w:r w:rsidRPr="00AD42F5">
        <w:rPr>
          <w:bCs/>
          <w:sz w:val="24"/>
          <w:szCs w:val="24"/>
        </w:rPr>
        <w:t xml:space="preserve">Warunek, o którym mowa w Rozdziale 10 ust. 1 pkt 1), zostanie spełniony, jeżeli </w:t>
      </w:r>
      <w:r w:rsidR="007B721C" w:rsidRPr="00AD42F5">
        <w:rPr>
          <w:bCs/>
          <w:sz w:val="24"/>
          <w:szCs w:val="24"/>
        </w:rPr>
        <w:t xml:space="preserve">koncesję </w:t>
      </w:r>
      <w:r w:rsidRPr="00AD42F5">
        <w:rPr>
          <w:bCs/>
          <w:sz w:val="24"/>
          <w:szCs w:val="24"/>
        </w:rPr>
        <w:t xml:space="preserve">będzie posiadał </w:t>
      </w:r>
      <w:r w:rsidRPr="00AD42F5">
        <w:rPr>
          <w:bCs/>
          <w:sz w:val="24"/>
          <w:szCs w:val="24"/>
          <w:u w:val="single"/>
        </w:rPr>
        <w:t>Wykonawca realizujący zamówienie</w:t>
      </w:r>
      <w:r w:rsidRPr="00AD42F5">
        <w:rPr>
          <w:bCs/>
          <w:sz w:val="24"/>
          <w:szCs w:val="24"/>
        </w:rPr>
        <w:t>.</w:t>
      </w:r>
    </w:p>
    <w:p w:rsidR="00693D94" w:rsidRPr="00AD42F5" w:rsidRDefault="00693D94" w:rsidP="00BA15FB">
      <w:pPr>
        <w:numPr>
          <w:ilvl w:val="0"/>
          <w:numId w:val="39"/>
        </w:numPr>
        <w:tabs>
          <w:tab w:val="clear" w:pos="539"/>
          <w:tab w:val="num" w:pos="426"/>
        </w:tabs>
        <w:suppressAutoHyphens w:val="0"/>
        <w:spacing w:line="276" w:lineRule="auto"/>
        <w:ind w:left="426" w:right="57"/>
        <w:jc w:val="both"/>
        <w:rPr>
          <w:bCs/>
          <w:sz w:val="24"/>
          <w:szCs w:val="24"/>
        </w:rPr>
      </w:pPr>
      <w:r w:rsidRPr="00AD42F5">
        <w:rPr>
          <w:bCs/>
          <w:sz w:val="24"/>
          <w:szCs w:val="24"/>
        </w:rPr>
        <w:t>W przypadku wspólnego ubiegania się o zamówienie przez Wykonawców, JEDZ składa każdy z Wykonawców wspólnie ubiegający się o zamówienie. Dokumenty te powinny potwierdzać spełnienie warunków udziału w postępowaniu oraz brak podstaw wykluczenia w zakresie, w którym każdy z Wykonawców wykazuje spełnienie warunków udziału w postępowaniu oraz brak podstaw wykluczenia.</w:t>
      </w:r>
    </w:p>
    <w:p w:rsidR="00693D94" w:rsidRPr="00AD42F5" w:rsidRDefault="00693D94" w:rsidP="00BA15FB">
      <w:pPr>
        <w:numPr>
          <w:ilvl w:val="0"/>
          <w:numId w:val="39"/>
        </w:numPr>
        <w:tabs>
          <w:tab w:val="clear" w:pos="539"/>
          <w:tab w:val="num" w:pos="426"/>
        </w:tabs>
        <w:suppressAutoHyphens w:val="0"/>
        <w:spacing w:line="276" w:lineRule="auto"/>
        <w:ind w:left="426" w:right="57"/>
        <w:jc w:val="both"/>
        <w:rPr>
          <w:bCs/>
          <w:sz w:val="24"/>
          <w:szCs w:val="24"/>
        </w:rPr>
      </w:pPr>
      <w:r w:rsidRPr="00AD42F5">
        <w:rPr>
          <w:bCs/>
          <w:sz w:val="24"/>
          <w:szCs w:val="24"/>
        </w:rPr>
        <w:t>W przypadku wspólnego ubiegania się o zamówienie przez Wykonawców oświadczenie o przynależności lub braku przynależności do grupy kapitałowej składa każdy z Wykonawców.</w:t>
      </w:r>
    </w:p>
    <w:p w:rsidR="00693D94" w:rsidRPr="006A6F49" w:rsidRDefault="007B721C" w:rsidP="00BA15FB">
      <w:pPr>
        <w:numPr>
          <w:ilvl w:val="0"/>
          <w:numId w:val="39"/>
        </w:numPr>
        <w:tabs>
          <w:tab w:val="clear" w:pos="539"/>
          <w:tab w:val="num" w:pos="426"/>
        </w:tabs>
        <w:suppressAutoHyphens w:val="0"/>
        <w:spacing w:line="276" w:lineRule="auto"/>
        <w:ind w:left="426" w:right="57"/>
        <w:jc w:val="both"/>
        <w:rPr>
          <w:bCs/>
          <w:sz w:val="24"/>
          <w:szCs w:val="24"/>
        </w:rPr>
      </w:pPr>
      <w:r w:rsidRPr="00AD42F5">
        <w:rPr>
          <w:bCs/>
          <w:sz w:val="24"/>
          <w:szCs w:val="24"/>
        </w:rPr>
        <w:t>Wykonawcy wspólnie ubiegający się o zamówienie p</w:t>
      </w:r>
      <w:r w:rsidR="00693D94" w:rsidRPr="00AD42F5">
        <w:rPr>
          <w:bCs/>
          <w:sz w:val="24"/>
          <w:szCs w:val="24"/>
        </w:rPr>
        <w:t>onoszą solidarną odpowiedzialność</w:t>
      </w:r>
      <w:r w:rsidR="00693D94" w:rsidRPr="006A6F49">
        <w:rPr>
          <w:bCs/>
          <w:sz w:val="24"/>
          <w:szCs w:val="24"/>
        </w:rPr>
        <w:t xml:space="preserve"> za niewykonanie lub nienależyte wykonanie zobowiązania.</w:t>
      </w:r>
    </w:p>
    <w:p w:rsidR="00693D94" w:rsidRDefault="00693D94" w:rsidP="00BA15FB">
      <w:pPr>
        <w:numPr>
          <w:ilvl w:val="0"/>
          <w:numId w:val="39"/>
        </w:numPr>
        <w:tabs>
          <w:tab w:val="clear" w:pos="539"/>
          <w:tab w:val="num" w:pos="426"/>
        </w:tabs>
        <w:suppressAutoHyphens w:val="0"/>
        <w:spacing w:line="276" w:lineRule="auto"/>
        <w:ind w:left="426" w:right="57"/>
        <w:jc w:val="both"/>
        <w:rPr>
          <w:bCs/>
          <w:sz w:val="24"/>
          <w:szCs w:val="24"/>
        </w:rPr>
      </w:pPr>
      <w:r w:rsidRPr="006A6F49">
        <w:rPr>
          <w:bCs/>
          <w:sz w:val="24"/>
          <w:szCs w:val="24"/>
        </w:rPr>
        <w:t>Wszelka korespondencja prowadzona będzie z Pełnomocnikiem.</w:t>
      </w:r>
    </w:p>
    <w:p w:rsidR="00693D94" w:rsidRPr="00F6223E" w:rsidRDefault="00693D94" w:rsidP="00BA15FB">
      <w:pPr>
        <w:numPr>
          <w:ilvl w:val="0"/>
          <w:numId w:val="39"/>
        </w:numPr>
        <w:tabs>
          <w:tab w:val="clear" w:pos="539"/>
          <w:tab w:val="num" w:pos="426"/>
        </w:tabs>
        <w:suppressAutoHyphens w:val="0"/>
        <w:spacing w:line="276" w:lineRule="auto"/>
        <w:ind w:left="426" w:right="57"/>
        <w:jc w:val="both"/>
        <w:rPr>
          <w:bCs/>
          <w:sz w:val="24"/>
          <w:szCs w:val="24"/>
        </w:rPr>
      </w:pPr>
      <w:r w:rsidRPr="00F6223E">
        <w:rPr>
          <w:bCs/>
          <w:sz w:val="24"/>
          <w:szCs w:val="24"/>
        </w:rPr>
        <w:t>Jeżeli oferta Wykonawców wspólnie ubiegających się o udzielenie zamówienia zostanie wybrana jako najkorzystniejsza, Zamawiający może przed zawarciem umowy wezwać</w:t>
      </w:r>
      <w:r w:rsidR="00F6223E" w:rsidRPr="00F6223E">
        <w:rPr>
          <w:bCs/>
          <w:sz w:val="24"/>
          <w:szCs w:val="24"/>
        </w:rPr>
        <w:t xml:space="preserve"> Pełnomocnika do przedstawienia umowy regulującej współpracę tych Wykonawców.</w:t>
      </w:r>
    </w:p>
    <w:p w:rsidR="00085A4D" w:rsidRPr="00BB1204" w:rsidRDefault="00085A4D" w:rsidP="00AF5271">
      <w:pPr>
        <w:pStyle w:val="Nagwek1"/>
        <w:shd w:val="clear" w:color="auto" w:fill="E6E6E6"/>
        <w:spacing w:line="276" w:lineRule="auto"/>
        <w:ind w:firstLine="284"/>
        <w:jc w:val="both"/>
        <w:rPr>
          <w:rFonts w:ascii="Times New Roman" w:hAnsi="Times New Roman" w:cs="Times New Roman"/>
          <w:b/>
          <w:bCs/>
          <w:iCs/>
          <w:color w:val="auto"/>
          <w:sz w:val="28"/>
          <w:szCs w:val="28"/>
        </w:rPr>
      </w:pPr>
      <w:r w:rsidRPr="00BB1204">
        <w:rPr>
          <w:rFonts w:ascii="Times New Roman" w:hAnsi="Times New Roman" w:cs="Times New Roman"/>
          <w:b/>
          <w:bCs/>
          <w:iCs/>
          <w:color w:val="auto"/>
          <w:sz w:val="28"/>
          <w:szCs w:val="28"/>
        </w:rPr>
        <w:t xml:space="preserve">Rozdział 15. </w:t>
      </w:r>
      <w:bookmarkEnd w:id="33"/>
      <w:bookmarkEnd w:id="34"/>
      <w:bookmarkEnd w:id="35"/>
      <w:bookmarkEnd w:id="36"/>
      <w:r w:rsidRPr="00BB1204">
        <w:rPr>
          <w:rFonts w:ascii="Times New Roman" w:hAnsi="Times New Roman" w:cs="Times New Roman"/>
          <w:b/>
          <w:bCs/>
          <w:iCs/>
          <w:color w:val="auto"/>
          <w:sz w:val="28"/>
          <w:szCs w:val="28"/>
        </w:rPr>
        <w:t>Wymagania dotyczące wadium</w:t>
      </w:r>
    </w:p>
    <w:p w:rsidR="00174EA5" w:rsidRPr="006311BA" w:rsidRDefault="00174EA5" w:rsidP="00AF5271">
      <w:pPr>
        <w:keepNext/>
        <w:tabs>
          <w:tab w:val="left" w:pos="1800"/>
        </w:tabs>
        <w:suppressAutoHyphens w:val="0"/>
        <w:spacing w:line="276" w:lineRule="auto"/>
        <w:jc w:val="both"/>
        <w:outlineLvl w:val="0"/>
        <w:rPr>
          <w:rFonts w:eastAsia="Calibri"/>
          <w:b/>
          <w:sz w:val="24"/>
          <w:szCs w:val="24"/>
          <w:u w:val="single"/>
          <w:lang w:eastAsia="pl-PL"/>
        </w:rPr>
      </w:pPr>
    </w:p>
    <w:p w:rsidR="00BB1204" w:rsidRPr="00BB1204" w:rsidRDefault="00024DB2" w:rsidP="00AF5271">
      <w:pPr>
        <w:numPr>
          <w:ilvl w:val="0"/>
          <w:numId w:val="24"/>
        </w:numPr>
        <w:tabs>
          <w:tab w:val="num" w:pos="426"/>
        </w:tabs>
        <w:suppressAutoHyphens w:val="0"/>
        <w:spacing w:line="276" w:lineRule="auto"/>
        <w:ind w:left="426" w:hanging="426"/>
        <w:jc w:val="both"/>
        <w:rPr>
          <w:rFonts w:eastAsia="Calibri"/>
          <w:sz w:val="24"/>
          <w:szCs w:val="24"/>
          <w:lang w:eastAsia="pl-PL"/>
        </w:rPr>
      </w:pPr>
      <w:r w:rsidRPr="00BB1204">
        <w:rPr>
          <w:sz w:val="24"/>
          <w:szCs w:val="24"/>
        </w:rPr>
        <w:t xml:space="preserve">Wykonawca zapewni, jako część swojej oferty wadium w wysokości: </w:t>
      </w:r>
      <w:r w:rsidR="005777C1" w:rsidRPr="005777C1">
        <w:rPr>
          <w:b/>
          <w:sz w:val="24"/>
          <w:szCs w:val="24"/>
        </w:rPr>
        <w:t>100.000 złotych</w:t>
      </w:r>
      <w:r w:rsidR="005777C1">
        <w:rPr>
          <w:sz w:val="24"/>
          <w:szCs w:val="24"/>
        </w:rPr>
        <w:t xml:space="preserve"> (słownie: sto tysięcy złotych)</w:t>
      </w:r>
      <w:r w:rsidR="007B721C">
        <w:rPr>
          <w:sz w:val="24"/>
          <w:szCs w:val="24"/>
        </w:rPr>
        <w:t>.</w:t>
      </w:r>
    </w:p>
    <w:p w:rsidR="00174EA5" w:rsidRPr="00BB1204" w:rsidRDefault="00174EA5" w:rsidP="00AF5271">
      <w:pPr>
        <w:numPr>
          <w:ilvl w:val="0"/>
          <w:numId w:val="24"/>
        </w:numPr>
        <w:tabs>
          <w:tab w:val="num" w:pos="426"/>
        </w:tabs>
        <w:suppressAutoHyphens w:val="0"/>
        <w:spacing w:line="276" w:lineRule="auto"/>
        <w:ind w:left="426" w:hanging="426"/>
        <w:jc w:val="both"/>
        <w:rPr>
          <w:rFonts w:eastAsia="Calibri"/>
          <w:sz w:val="24"/>
          <w:szCs w:val="24"/>
          <w:lang w:eastAsia="pl-PL"/>
        </w:rPr>
      </w:pPr>
      <w:r w:rsidRPr="00BB1204">
        <w:rPr>
          <w:rFonts w:eastAsia="Calibri"/>
          <w:sz w:val="24"/>
          <w:szCs w:val="24"/>
          <w:lang w:eastAsia="pl-PL"/>
        </w:rPr>
        <w:t>Wadium może być wnoszone w jednej lub kilku następujących formach:</w:t>
      </w:r>
    </w:p>
    <w:p w:rsidR="00174EA5" w:rsidRPr="006311BA" w:rsidRDefault="00174EA5" w:rsidP="00AF5271">
      <w:pPr>
        <w:numPr>
          <w:ilvl w:val="3"/>
          <w:numId w:val="24"/>
        </w:numPr>
        <w:tabs>
          <w:tab w:val="num" w:pos="900"/>
          <w:tab w:val="num" w:pos="993"/>
          <w:tab w:val="num" w:pos="1080"/>
        </w:tabs>
        <w:suppressAutoHyphens w:val="0"/>
        <w:autoSpaceDE w:val="0"/>
        <w:autoSpaceDN w:val="0"/>
        <w:adjustRightInd w:val="0"/>
        <w:spacing w:line="276" w:lineRule="auto"/>
        <w:ind w:left="851" w:hanging="425"/>
        <w:jc w:val="both"/>
        <w:rPr>
          <w:rFonts w:eastAsia="Calibri"/>
          <w:sz w:val="24"/>
          <w:szCs w:val="24"/>
          <w:lang w:eastAsia="pl-PL"/>
        </w:rPr>
      </w:pPr>
      <w:r w:rsidRPr="006311BA">
        <w:rPr>
          <w:rFonts w:eastAsia="Calibri"/>
          <w:sz w:val="24"/>
          <w:szCs w:val="24"/>
          <w:lang w:eastAsia="pl-PL"/>
        </w:rPr>
        <w:lastRenderedPageBreak/>
        <w:t>pieniądzu;</w:t>
      </w:r>
    </w:p>
    <w:p w:rsidR="00174EA5" w:rsidRPr="006311BA" w:rsidRDefault="00174EA5" w:rsidP="00AF5271">
      <w:pPr>
        <w:numPr>
          <w:ilvl w:val="3"/>
          <w:numId w:val="24"/>
        </w:numPr>
        <w:tabs>
          <w:tab w:val="num" w:pos="900"/>
          <w:tab w:val="num" w:pos="993"/>
          <w:tab w:val="num" w:pos="1080"/>
        </w:tabs>
        <w:suppressAutoHyphens w:val="0"/>
        <w:autoSpaceDE w:val="0"/>
        <w:autoSpaceDN w:val="0"/>
        <w:adjustRightInd w:val="0"/>
        <w:spacing w:line="276" w:lineRule="auto"/>
        <w:ind w:left="851" w:hanging="425"/>
        <w:jc w:val="both"/>
        <w:rPr>
          <w:rFonts w:eastAsia="Calibri"/>
          <w:sz w:val="24"/>
          <w:szCs w:val="24"/>
          <w:lang w:eastAsia="pl-PL"/>
        </w:rPr>
      </w:pPr>
      <w:r w:rsidRPr="006311BA">
        <w:rPr>
          <w:rFonts w:eastAsia="Calibri"/>
          <w:bCs/>
          <w:sz w:val="24"/>
          <w:szCs w:val="24"/>
          <w:lang w:eastAsia="pl-PL"/>
        </w:rPr>
        <w:t>poręczeniach bankowych lub poręczeniach spółdzielczej kasy oszczędnościowo - kredytowej, z tym, że poręczenie kasy jest zawsze poręczeniem pieniężnym;</w:t>
      </w:r>
    </w:p>
    <w:p w:rsidR="00174EA5" w:rsidRPr="006311BA" w:rsidRDefault="00174EA5" w:rsidP="00AF5271">
      <w:pPr>
        <w:numPr>
          <w:ilvl w:val="3"/>
          <w:numId w:val="24"/>
        </w:numPr>
        <w:tabs>
          <w:tab w:val="num" w:pos="900"/>
          <w:tab w:val="num" w:pos="993"/>
          <w:tab w:val="num" w:pos="1080"/>
        </w:tabs>
        <w:suppressAutoHyphens w:val="0"/>
        <w:autoSpaceDE w:val="0"/>
        <w:autoSpaceDN w:val="0"/>
        <w:adjustRightInd w:val="0"/>
        <w:spacing w:line="276" w:lineRule="auto"/>
        <w:ind w:left="851" w:hanging="425"/>
        <w:jc w:val="both"/>
        <w:rPr>
          <w:rFonts w:eastAsia="Calibri"/>
          <w:sz w:val="24"/>
          <w:szCs w:val="24"/>
          <w:lang w:eastAsia="pl-PL"/>
        </w:rPr>
      </w:pPr>
      <w:r w:rsidRPr="006311BA">
        <w:rPr>
          <w:rFonts w:eastAsia="Calibri"/>
          <w:sz w:val="24"/>
          <w:szCs w:val="24"/>
          <w:lang w:eastAsia="pl-PL"/>
        </w:rPr>
        <w:t>gwarancjach bankowych;</w:t>
      </w:r>
    </w:p>
    <w:p w:rsidR="00174EA5" w:rsidRPr="006311BA" w:rsidRDefault="00174EA5" w:rsidP="00AF5271">
      <w:pPr>
        <w:numPr>
          <w:ilvl w:val="3"/>
          <w:numId w:val="24"/>
        </w:numPr>
        <w:tabs>
          <w:tab w:val="num" w:pos="900"/>
          <w:tab w:val="num" w:pos="993"/>
          <w:tab w:val="num" w:pos="1080"/>
        </w:tabs>
        <w:suppressAutoHyphens w:val="0"/>
        <w:autoSpaceDE w:val="0"/>
        <w:autoSpaceDN w:val="0"/>
        <w:adjustRightInd w:val="0"/>
        <w:spacing w:line="276" w:lineRule="auto"/>
        <w:ind w:left="851" w:hanging="425"/>
        <w:jc w:val="both"/>
        <w:rPr>
          <w:rFonts w:eastAsia="Calibri"/>
          <w:sz w:val="24"/>
          <w:szCs w:val="24"/>
          <w:lang w:eastAsia="pl-PL"/>
        </w:rPr>
      </w:pPr>
      <w:r w:rsidRPr="006311BA">
        <w:rPr>
          <w:rFonts w:eastAsia="Calibri"/>
          <w:sz w:val="24"/>
          <w:szCs w:val="24"/>
          <w:lang w:eastAsia="pl-PL"/>
        </w:rPr>
        <w:t>gwarancjach ubezpieczeniowych;</w:t>
      </w:r>
    </w:p>
    <w:p w:rsidR="00174EA5" w:rsidRPr="006311BA" w:rsidRDefault="00174EA5" w:rsidP="00AF5271">
      <w:pPr>
        <w:numPr>
          <w:ilvl w:val="3"/>
          <w:numId w:val="24"/>
        </w:numPr>
        <w:tabs>
          <w:tab w:val="num" w:pos="900"/>
          <w:tab w:val="num" w:pos="993"/>
          <w:tab w:val="num" w:pos="1080"/>
        </w:tabs>
        <w:suppressAutoHyphens w:val="0"/>
        <w:autoSpaceDE w:val="0"/>
        <w:autoSpaceDN w:val="0"/>
        <w:adjustRightInd w:val="0"/>
        <w:spacing w:line="276" w:lineRule="auto"/>
        <w:ind w:left="851" w:hanging="425"/>
        <w:jc w:val="both"/>
        <w:rPr>
          <w:rFonts w:eastAsia="Calibri"/>
          <w:sz w:val="24"/>
          <w:szCs w:val="24"/>
          <w:lang w:eastAsia="pl-PL"/>
        </w:rPr>
      </w:pPr>
      <w:r w:rsidRPr="006311BA">
        <w:rPr>
          <w:rFonts w:eastAsia="Calibri"/>
          <w:sz w:val="24"/>
          <w:szCs w:val="24"/>
          <w:lang w:eastAsia="pl-PL"/>
        </w:rPr>
        <w:t xml:space="preserve">poręczeniach udzielanych przez podmioty, o których mowa w art. 6b ust. 5 pkt 2 ustawy z dnia 9 listopada 2000 r. o utworzeniu Polskiej Agencji Rozwoju Przedsiębiorczości (tj. Dz. U. z </w:t>
      </w:r>
      <w:r w:rsidR="00F80A3F">
        <w:rPr>
          <w:rFonts w:eastAsia="Calibri"/>
          <w:sz w:val="24"/>
          <w:szCs w:val="24"/>
          <w:lang w:eastAsia="pl-PL"/>
        </w:rPr>
        <w:t>2020 r. poz. 299</w:t>
      </w:r>
      <w:r w:rsidRPr="006311BA">
        <w:rPr>
          <w:rFonts w:eastAsia="Calibri"/>
          <w:sz w:val="24"/>
          <w:szCs w:val="24"/>
          <w:lang w:eastAsia="pl-PL"/>
        </w:rPr>
        <w:t>).</w:t>
      </w:r>
    </w:p>
    <w:p w:rsidR="00174EA5" w:rsidRPr="00AD42F5" w:rsidRDefault="00174EA5" w:rsidP="00AF5271">
      <w:pPr>
        <w:suppressAutoHyphens w:val="0"/>
        <w:spacing w:line="276" w:lineRule="auto"/>
        <w:ind w:left="426"/>
        <w:jc w:val="both"/>
        <w:rPr>
          <w:rFonts w:eastAsia="Calibri"/>
          <w:bCs/>
          <w:sz w:val="24"/>
          <w:szCs w:val="24"/>
          <w:lang w:eastAsia="pl-PL"/>
        </w:rPr>
      </w:pPr>
      <w:r w:rsidRPr="006311BA">
        <w:rPr>
          <w:rFonts w:eastAsia="Calibri"/>
          <w:bCs/>
          <w:sz w:val="24"/>
          <w:szCs w:val="24"/>
          <w:lang w:eastAsia="pl-PL"/>
        </w:rPr>
        <w:t>Wadium wnoszone w pieniądzu wpłaca</w:t>
      </w:r>
      <w:r w:rsidRPr="006311BA">
        <w:rPr>
          <w:rFonts w:eastAsia="Calibri"/>
          <w:b/>
          <w:bCs/>
          <w:sz w:val="24"/>
          <w:szCs w:val="24"/>
          <w:lang w:eastAsia="pl-PL"/>
        </w:rPr>
        <w:t xml:space="preserve"> </w:t>
      </w:r>
      <w:r w:rsidRPr="006311BA">
        <w:rPr>
          <w:rFonts w:eastAsia="Calibri"/>
          <w:bCs/>
          <w:sz w:val="24"/>
          <w:szCs w:val="24"/>
          <w:lang w:eastAsia="pl-PL"/>
        </w:rPr>
        <w:t>się przelewem na rachunek bankowy</w:t>
      </w:r>
      <w:r w:rsidRPr="006311BA">
        <w:rPr>
          <w:rFonts w:eastAsia="Calibri"/>
          <w:b/>
          <w:bCs/>
          <w:sz w:val="24"/>
          <w:szCs w:val="24"/>
          <w:lang w:eastAsia="pl-PL"/>
        </w:rPr>
        <w:t xml:space="preserve"> </w:t>
      </w:r>
      <w:r w:rsidR="005777C1">
        <w:rPr>
          <w:rFonts w:eastAsia="Calibri"/>
          <w:b/>
          <w:bCs/>
          <w:sz w:val="24"/>
          <w:szCs w:val="24"/>
          <w:lang w:eastAsia="pl-PL"/>
        </w:rPr>
        <w:t xml:space="preserve">21 1240 5211 </w:t>
      </w:r>
      <w:r w:rsidR="005777C1" w:rsidRPr="00AD42F5">
        <w:rPr>
          <w:rFonts w:eastAsia="Calibri"/>
          <w:b/>
          <w:bCs/>
          <w:sz w:val="24"/>
          <w:szCs w:val="24"/>
          <w:lang w:eastAsia="pl-PL"/>
        </w:rPr>
        <w:t xml:space="preserve">1111 0000 4927 2433  - </w:t>
      </w:r>
      <w:r w:rsidR="005A4FD6" w:rsidRPr="00AD42F5">
        <w:rPr>
          <w:rFonts w:eastAsia="Calibri"/>
          <w:b/>
          <w:bCs/>
          <w:sz w:val="24"/>
          <w:szCs w:val="24"/>
          <w:lang w:eastAsia="pl-PL"/>
        </w:rPr>
        <w:t>Przedsiębiorstwa Gospodarki Komunalnej w Suwałkach Spółka  z  o.o.</w:t>
      </w:r>
      <w:r w:rsidRPr="00AD42F5">
        <w:rPr>
          <w:rFonts w:eastAsia="Calibri"/>
          <w:b/>
          <w:bCs/>
          <w:sz w:val="24"/>
          <w:szCs w:val="24"/>
          <w:lang w:eastAsia="pl-PL"/>
        </w:rPr>
        <w:t xml:space="preserve"> w terminie do dnia </w:t>
      </w:r>
      <w:r w:rsidR="00B04A43">
        <w:rPr>
          <w:rFonts w:eastAsia="Calibri"/>
          <w:b/>
          <w:bCs/>
          <w:color w:val="FF0000"/>
          <w:sz w:val="24"/>
          <w:szCs w:val="24"/>
          <w:lang w:eastAsia="pl-PL"/>
        </w:rPr>
        <w:t>31</w:t>
      </w:r>
      <w:r w:rsidR="00360212" w:rsidRPr="009206FF">
        <w:rPr>
          <w:rFonts w:eastAsia="Calibri"/>
          <w:b/>
          <w:bCs/>
          <w:color w:val="FF0000"/>
          <w:sz w:val="24"/>
          <w:szCs w:val="24"/>
          <w:lang w:eastAsia="pl-PL"/>
        </w:rPr>
        <w:t>.07.2020</w:t>
      </w:r>
      <w:r w:rsidR="00360212">
        <w:rPr>
          <w:rFonts w:eastAsia="Calibri"/>
          <w:b/>
          <w:bCs/>
          <w:sz w:val="24"/>
          <w:szCs w:val="24"/>
          <w:lang w:eastAsia="pl-PL"/>
        </w:rPr>
        <w:t xml:space="preserve"> r.</w:t>
      </w:r>
      <w:r w:rsidR="005118CD" w:rsidRPr="00AD42F5">
        <w:rPr>
          <w:rFonts w:eastAsia="Calibri"/>
          <w:b/>
          <w:bCs/>
          <w:sz w:val="24"/>
          <w:szCs w:val="24"/>
          <w:u w:val="single"/>
          <w:lang w:eastAsia="pl-PL"/>
        </w:rPr>
        <w:t xml:space="preserve"> do godz. </w:t>
      </w:r>
      <w:r w:rsidR="004C59D4">
        <w:rPr>
          <w:rFonts w:eastAsia="Calibri"/>
          <w:b/>
          <w:bCs/>
          <w:sz w:val="24"/>
          <w:szCs w:val="24"/>
          <w:u w:val="single"/>
          <w:lang w:eastAsia="pl-PL"/>
        </w:rPr>
        <w:t>11</w:t>
      </w:r>
      <w:r w:rsidRPr="00AD42F5">
        <w:rPr>
          <w:rFonts w:eastAsia="Calibri"/>
          <w:b/>
          <w:bCs/>
          <w:sz w:val="24"/>
          <w:szCs w:val="24"/>
          <w:u w:val="single"/>
          <w:lang w:eastAsia="pl-PL"/>
        </w:rPr>
        <w:t>:00</w:t>
      </w:r>
      <w:r w:rsidRPr="00AD42F5">
        <w:rPr>
          <w:rFonts w:eastAsia="Calibri"/>
          <w:b/>
          <w:bCs/>
          <w:sz w:val="24"/>
          <w:szCs w:val="24"/>
          <w:lang w:eastAsia="pl-PL"/>
        </w:rPr>
        <w:t xml:space="preserve"> </w:t>
      </w:r>
      <w:r w:rsidRPr="00AD42F5">
        <w:rPr>
          <w:rFonts w:eastAsia="Calibri"/>
          <w:bCs/>
          <w:sz w:val="24"/>
          <w:szCs w:val="24"/>
          <w:lang w:eastAsia="pl-PL"/>
        </w:rPr>
        <w:t>(decyduje ter</w:t>
      </w:r>
      <w:r w:rsidR="007B721C" w:rsidRPr="00AD42F5">
        <w:rPr>
          <w:rFonts w:eastAsia="Calibri"/>
          <w:bCs/>
          <w:sz w:val="24"/>
          <w:szCs w:val="24"/>
          <w:lang w:eastAsia="pl-PL"/>
        </w:rPr>
        <w:t>min wpływu środków na rachunek Z</w:t>
      </w:r>
      <w:r w:rsidRPr="00AD42F5">
        <w:rPr>
          <w:rFonts w:eastAsia="Calibri"/>
          <w:bCs/>
          <w:sz w:val="24"/>
          <w:szCs w:val="24"/>
          <w:lang w:eastAsia="pl-PL"/>
        </w:rPr>
        <w:t xml:space="preserve">amawiającego). </w:t>
      </w:r>
    </w:p>
    <w:p w:rsidR="0084202E" w:rsidRPr="00AD42F5" w:rsidRDefault="00AF152E"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Theme="minorHAnsi"/>
          <w:sz w:val="24"/>
          <w:szCs w:val="24"/>
          <w:u w:val="single"/>
          <w:lang w:eastAsia="en-US"/>
        </w:rPr>
        <w:t>W</w:t>
      </w:r>
      <w:r w:rsidR="0045695C" w:rsidRPr="00AD42F5">
        <w:rPr>
          <w:rFonts w:eastAsiaTheme="minorHAnsi"/>
          <w:sz w:val="24"/>
          <w:szCs w:val="24"/>
          <w:u w:val="single"/>
          <w:lang w:eastAsia="en-US"/>
        </w:rPr>
        <w:t>adium</w:t>
      </w:r>
      <w:r w:rsidRPr="00AD42F5">
        <w:rPr>
          <w:rFonts w:eastAsiaTheme="minorHAnsi"/>
          <w:sz w:val="24"/>
          <w:szCs w:val="24"/>
          <w:u w:val="single"/>
          <w:lang w:eastAsia="en-US"/>
        </w:rPr>
        <w:t xml:space="preserve"> wnoszone</w:t>
      </w:r>
      <w:r w:rsidR="0045695C" w:rsidRPr="00AD42F5">
        <w:rPr>
          <w:rFonts w:eastAsiaTheme="minorHAnsi"/>
          <w:sz w:val="24"/>
          <w:szCs w:val="24"/>
          <w:u w:val="single"/>
          <w:lang w:eastAsia="en-US"/>
        </w:rPr>
        <w:t xml:space="preserve"> w formie </w:t>
      </w:r>
      <w:r w:rsidRPr="00AD42F5">
        <w:rPr>
          <w:rFonts w:eastAsiaTheme="minorHAnsi"/>
          <w:sz w:val="24"/>
          <w:szCs w:val="24"/>
          <w:u w:val="single"/>
          <w:lang w:eastAsia="en-US"/>
        </w:rPr>
        <w:t xml:space="preserve">poręczeń/gwarancji należy złożyć w </w:t>
      </w:r>
      <w:r w:rsidR="0045695C" w:rsidRPr="00AD42F5">
        <w:rPr>
          <w:rFonts w:eastAsiaTheme="minorHAnsi"/>
          <w:sz w:val="24"/>
          <w:szCs w:val="24"/>
          <w:u w:val="single"/>
          <w:lang w:eastAsia="en-US"/>
        </w:rPr>
        <w:t>orygina</w:t>
      </w:r>
      <w:r w:rsidRPr="00AD42F5">
        <w:rPr>
          <w:rFonts w:eastAsiaTheme="minorHAnsi"/>
          <w:sz w:val="24"/>
          <w:szCs w:val="24"/>
          <w:u w:val="single"/>
          <w:lang w:eastAsia="en-US"/>
        </w:rPr>
        <w:t>le</w:t>
      </w:r>
      <w:r w:rsidR="0045695C" w:rsidRPr="00AD42F5">
        <w:rPr>
          <w:rFonts w:eastAsiaTheme="minorHAnsi"/>
          <w:sz w:val="24"/>
          <w:szCs w:val="24"/>
          <w:u w:val="single"/>
          <w:lang w:eastAsia="en-US"/>
        </w:rPr>
        <w:t xml:space="preserve"> w postaci dokumentu elektronicznego </w:t>
      </w:r>
      <w:r w:rsidRPr="00AD42F5">
        <w:rPr>
          <w:rFonts w:eastAsiaTheme="minorHAnsi"/>
          <w:sz w:val="24"/>
          <w:szCs w:val="24"/>
          <w:u w:val="single"/>
          <w:lang w:eastAsia="en-US"/>
        </w:rPr>
        <w:t xml:space="preserve">i </w:t>
      </w:r>
      <w:r w:rsidR="0045695C" w:rsidRPr="00AD42F5">
        <w:rPr>
          <w:rFonts w:eastAsiaTheme="minorHAnsi"/>
          <w:sz w:val="24"/>
          <w:szCs w:val="24"/>
          <w:u w:val="single"/>
          <w:lang w:eastAsia="en-US"/>
        </w:rPr>
        <w:t>podpisa</w:t>
      </w:r>
      <w:r w:rsidRPr="00AD42F5">
        <w:rPr>
          <w:rFonts w:eastAsiaTheme="minorHAnsi"/>
          <w:sz w:val="24"/>
          <w:szCs w:val="24"/>
          <w:u w:val="single"/>
          <w:lang w:eastAsia="en-US"/>
        </w:rPr>
        <w:t>ć</w:t>
      </w:r>
      <w:r w:rsidR="0045695C" w:rsidRPr="00AD42F5">
        <w:rPr>
          <w:rFonts w:eastAsiaTheme="minorHAnsi"/>
          <w:sz w:val="24"/>
          <w:szCs w:val="24"/>
          <w:u w:val="single"/>
          <w:lang w:eastAsia="en-US"/>
        </w:rPr>
        <w:t xml:space="preserve"> kwalifikowan</w:t>
      </w:r>
      <w:r w:rsidRPr="00AD42F5">
        <w:rPr>
          <w:rFonts w:eastAsiaTheme="minorHAnsi"/>
          <w:sz w:val="24"/>
          <w:szCs w:val="24"/>
          <w:u w:val="single"/>
          <w:lang w:eastAsia="en-US"/>
        </w:rPr>
        <w:t>ym</w:t>
      </w:r>
      <w:r w:rsidR="0045695C" w:rsidRPr="00AD42F5">
        <w:rPr>
          <w:rFonts w:eastAsiaTheme="minorHAnsi"/>
          <w:sz w:val="24"/>
          <w:szCs w:val="24"/>
          <w:u w:val="single"/>
          <w:lang w:eastAsia="en-US"/>
        </w:rPr>
        <w:t xml:space="preserve"> podpis</w:t>
      </w:r>
      <w:r w:rsidRPr="00AD42F5">
        <w:rPr>
          <w:rFonts w:eastAsiaTheme="minorHAnsi"/>
          <w:sz w:val="24"/>
          <w:szCs w:val="24"/>
          <w:u w:val="single"/>
          <w:lang w:eastAsia="en-US"/>
        </w:rPr>
        <w:t>em</w:t>
      </w:r>
      <w:r w:rsidR="0045695C" w:rsidRPr="00AD42F5">
        <w:rPr>
          <w:rFonts w:eastAsiaTheme="minorHAnsi"/>
          <w:sz w:val="24"/>
          <w:szCs w:val="24"/>
          <w:u w:val="single"/>
          <w:lang w:eastAsia="en-US"/>
        </w:rPr>
        <w:t xml:space="preserve"> elektroniczn</w:t>
      </w:r>
      <w:r w:rsidRPr="00AD42F5">
        <w:rPr>
          <w:rFonts w:eastAsiaTheme="minorHAnsi"/>
          <w:sz w:val="24"/>
          <w:szCs w:val="24"/>
          <w:u w:val="single"/>
          <w:lang w:eastAsia="en-US"/>
        </w:rPr>
        <w:t>ym  opatrzonym przez upoważnionego (umocowanego) przedstawiciela Gwaranta.</w:t>
      </w:r>
      <w:r w:rsidR="0045695C" w:rsidRPr="00AD42F5">
        <w:rPr>
          <w:rFonts w:eastAsiaTheme="minorHAnsi"/>
          <w:sz w:val="24"/>
          <w:szCs w:val="24"/>
          <w:u w:val="single"/>
          <w:lang w:eastAsia="en-US"/>
        </w:rPr>
        <w:t xml:space="preserve"> </w:t>
      </w:r>
      <w:r w:rsidRPr="00AD42F5">
        <w:rPr>
          <w:rFonts w:eastAsiaTheme="minorHAnsi"/>
          <w:sz w:val="24"/>
          <w:szCs w:val="24"/>
          <w:u w:val="single"/>
          <w:lang w:eastAsia="en-US"/>
        </w:rPr>
        <w:t xml:space="preserve">Nie dopuszcza się wniesienia skanu poręczenia/gwarancji wadialnej  opatrzonej kwalifikowanym podpisem elektronicznym przez </w:t>
      </w:r>
      <w:r w:rsidR="00907247" w:rsidRPr="00AD42F5">
        <w:rPr>
          <w:rFonts w:eastAsiaTheme="minorHAnsi"/>
          <w:sz w:val="24"/>
          <w:szCs w:val="24"/>
          <w:u w:val="single"/>
          <w:lang w:eastAsia="en-US"/>
        </w:rPr>
        <w:t>W</w:t>
      </w:r>
      <w:r w:rsidRPr="00AD42F5">
        <w:rPr>
          <w:rFonts w:eastAsiaTheme="minorHAnsi"/>
          <w:sz w:val="24"/>
          <w:szCs w:val="24"/>
          <w:u w:val="single"/>
          <w:lang w:eastAsia="en-US"/>
        </w:rPr>
        <w:t xml:space="preserve">ykonawcę składającego ofertę. W związku z powyższym prawidłowo złożone wadium </w:t>
      </w:r>
      <w:r w:rsidR="0045695C" w:rsidRPr="00AD42F5">
        <w:rPr>
          <w:rFonts w:eastAsiaTheme="minorHAnsi"/>
          <w:sz w:val="24"/>
          <w:szCs w:val="24"/>
          <w:u w:val="single"/>
          <w:lang w:eastAsia="en-US"/>
        </w:rPr>
        <w:t>należy przesłać w postaci elektronicznej opatrzonej kwalifikowanym podpisem elektronicznym przez wystawcę dokumentu i wraz z plikami stanowiącymi jawną część oferty skompresować do jednego pliku archiwum (ZIP).</w:t>
      </w:r>
    </w:p>
    <w:p w:rsidR="00BA5E47" w:rsidRPr="00AD42F5" w:rsidRDefault="00BA5E47"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lang w:eastAsia="en-US"/>
        </w:rPr>
      </w:pPr>
      <w:r w:rsidRPr="00AD42F5">
        <w:rPr>
          <w:rFonts w:eastAsiaTheme="minorHAnsi"/>
          <w:sz w:val="24"/>
          <w:szCs w:val="24"/>
          <w:lang w:eastAsia="en-US"/>
        </w:rPr>
        <w:t>Niezałączenie pliku lub załączenie do oferty pliku będącego skanem dokumentu skutkować będzie odrzuceniem oferty zgodnie z art. 89 ust. 1 pkt 7b ustawy Pzp.</w:t>
      </w:r>
    </w:p>
    <w:p w:rsidR="0084202E" w:rsidRPr="00AD42F5" w:rsidRDefault="0084202E"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Theme="minorHAnsi"/>
          <w:sz w:val="24"/>
          <w:szCs w:val="24"/>
          <w:lang w:eastAsia="en-US"/>
        </w:rPr>
        <w:t>Wadium musi zabezpieczać ofertę przez cały okres związania ofertą, począwszy od dnia, w którym upływa termin składania ofert.</w:t>
      </w:r>
    </w:p>
    <w:p w:rsidR="0084202E" w:rsidRPr="00AD42F5" w:rsidRDefault="00174EA5"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Calibri"/>
          <w:bCs/>
          <w:sz w:val="24"/>
          <w:szCs w:val="24"/>
          <w:lang w:eastAsia="pl-PL"/>
        </w:rPr>
        <w:t>Zamawiający zwróci wadium wszystkim Wykonawcom niezwłocznie po wyborze oferty najkorzystniejszej lub unieważnieniu postępowania, z wyjątkiem Wykonawcy, którego oferta została wybrana, jako najkorzystniejsza.</w:t>
      </w:r>
    </w:p>
    <w:p w:rsidR="0084202E" w:rsidRPr="00AD42F5" w:rsidRDefault="00174EA5"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Calibri"/>
          <w:bCs/>
          <w:sz w:val="24"/>
          <w:szCs w:val="24"/>
          <w:lang w:eastAsia="pl-PL"/>
        </w:rPr>
        <w:t>Wykonawcy, którego oferta została wybrana, jako najkorzystniejsza, Zamawiający zwraca wadium niezwłocznie po zawarciu umowy w sprawie zamówienia publicznego oraz wniesieniu zabezpieczenia należytego wykonania umowy.</w:t>
      </w:r>
    </w:p>
    <w:p w:rsidR="0084202E" w:rsidRPr="00AD42F5" w:rsidRDefault="00174EA5"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Calibri"/>
          <w:bCs/>
          <w:sz w:val="24"/>
          <w:szCs w:val="24"/>
          <w:lang w:eastAsia="pl-PL"/>
        </w:rPr>
        <w:t>Zamawiający zwraca n</w:t>
      </w:r>
      <w:r w:rsidR="001D1EBE" w:rsidRPr="00AD42F5">
        <w:rPr>
          <w:rFonts w:eastAsia="Calibri"/>
          <w:bCs/>
          <w:sz w:val="24"/>
          <w:szCs w:val="24"/>
          <w:lang w:eastAsia="pl-PL"/>
        </w:rPr>
        <w:t>iezwłocznie wadium, na wniosek W</w:t>
      </w:r>
      <w:r w:rsidRPr="00AD42F5">
        <w:rPr>
          <w:rFonts w:eastAsia="Calibri"/>
          <w:bCs/>
          <w:sz w:val="24"/>
          <w:szCs w:val="24"/>
          <w:lang w:eastAsia="pl-PL"/>
        </w:rPr>
        <w:t>ykonawcy, który wycofał ofertę przed upływem terminu składania ofert,</w:t>
      </w:r>
    </w:p>
    <w:p w:rsidR="0084202E" w:rsidRPr="006311BA" w:rsidRDefault="00174EA5"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Calibri"/>
          <w:bCs/>
          <w:sz w:val="24"/>
          <w:szCs w:val="24"/>
          <w:lang w:eastAsia="pl-PL"/>
        </w:rPr>
        <w:t>Zamawiający żąda ponownego wniesienia wadium przez Wykonawcę, któremu zwrócono wadium po wyborze najkorzystniejszej oferty lub unieważnieniu postępowania, jeżeli w wyniku rozstrzygnięcia odwołania jego oferta została wybrana, jako najkorzystniejsza.</w:t>
      </w:r>
      <w:r w:rsidRPr="006311BA">
        <w:rPr>
          <w:rFonts w:eastAsia="Calibri"/>
          <w:bCs/>
          <w:sz w:val="24"/>
          <w:szCs w:val="24"/>
          <w:lang w:eastAsia="pl-PL"/>
        </w:rPr>
        <w:t xml:space="preserve"> Wykonawca wnosi wadium w terminie</w:t>
      </w:r>
      <w:r w:rsidR="0084202E" w:rsidRPr="006311BA">
        <w:rPr>
          <w:rFonts w:eastAsia="Calibri"/>
          <w:bCs/>
          <w:sz w:val="24"/>
          <w:szCs w:val="24"/>
          <w:lang w:eastAsia="pl-PL"/>
        </w:rPr>
        <w:t xml:space="preserve"> określonym przez Zamawiającego.</w:t>
      </w:r>
    </w:p>
    <w:p w:rsidR="00174EA5" w:rsidRPr="006311BA" w:rsidRDefault="00174EA5"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6311BA">
        <w:rPr>
          <w:rFonts w:eastAsia="Calibri"/>
          <w:sz w:val="24"/>
          <w:szCs w:val="24"/>
          <w:lang w:eastAsia="pl-PL"/>
        </w:rPr>
        <w:t>Zamawiający zatrzymuje w</w:t>
      </w:r>
      <w:r w:rsidR="001D1EBE">
        <w:rPr>
          <w:rFonts w:eastAsia="Calibri"/>
          <w:sz w:val="24"/>
          <w:szCs w:val="24"/>
          <w:lang w:eastAsia="pl-PL"/>
        </w:rPr>
        <w:t>adium wraz z odsetkami, jeżeli W</w:t>
      </w:r>
      <w:r w:rsidRPr="006311BA">
        <w:rPr>
          <w:rFonts w:eastAsia="Calibri"/>
          <w:sz w:val="24"/>
          <w:szCs w:val="24"/>
          <w:lang w:eastAsia="pl-PL"/>
        </w:rPr>
        <w:t>ykonawca, którego oferta została wybrana:</w:t>
      </w:r>
    </w:p>
    <w:p w:rsidR="00174EA5" w:rsidRDefault="00174EA5" w:rsidP="00BA15FB">
      <w:pPr>
        <w:numPr>
          <w:ilvl w:val="0"/>
          <w:numId w:val="44"/>
        </w:numPr>
        <w:tabs>
          <w:tab w:val="clear" w:pos="3000"/>
          <w:tab w:val="num" w:pos="2574"/>
        </w:tabs>
        <w:suppressAutoHyphens w:val="0"/>
        <w:autoSpaceDE w:val="0"/>
        <w:autoSpaceDN w:val="0"/>
        <w:adjustRightInd w:val="0"/>
        <w:spacing w:line="276" w:lineRule="auto"/>
        <w:ind w:left="567" w:hanging="283"/>
        <w:jc w:val="both"/>
        <w:rPr>
          <w:rFonts w:eastAsia="Calibri"/>
          <w:sz w:val="24"/>
          <w:szCs w:val="24"/>
          <w:lang w:eastAsia="pl-PL"/>
        </w:rPr>
      </w:pPr>
      <w:r w:rsidRPr="006311BA">
        <w:rPr>
          <w:rFonts w:eastAsia="Calibri"/>
          <w:sz w:val="24"/>
          <w:szCs w:val="24"/>
          <w:lang w:eastAsia="pl-PL"/>
        </w:rPr>
        <w:t>odmówił podpisania umowy w sprawie zamówienia publicznego na warunkach określonych w ofercie,</w:t>
      </w:r>
    </w:p>
    <w:p w:rsidR="00174EA5" w:rsidRPr="00AD42F5" w:rsidRDefault="00174EA5" w:rsidP="00BA15FB">
      <w:pPr>
        <w:numPr>
          <w:ilvl w:val="0"/>
          <w:numId w:val="44"/>
        </w:numPr>
        <w:tabs>
          <w:tab w:val="clear" w:pos="3000"/>
          <w:tab w:val="num" w:pos="2574"/>
        </w:tabs>
        <w:suppressAutoHyphens w:val="0"/>
        <w:autoSpaceDE w:val="0"/>
        <w:autoSpaceDN w:val="0"/>
        <w:adjustRightInd w:val="0"/>
        <w:spacing w:line="276" w:lineRule="auto"/>
        <w:ind w:left="567" w:hanging="283"/>
        <w:jc w:val="both"/>
        <w:rPr>
          <w:rFonts w:eastAsia="Calibri"/>
          <w:sz w:val="24"/>
          <w:szCs w:val="24"/>
          <w:lang w:eastAsia="pl-PL"/>
        </w:rPr>
      </w:pPr>
      <w:r w:rsidRPr="00AD42F5">
        <w:rPr>
          <w:rFonts w:eastAsia="Calibri"/>
          <w:sz w:val="24"/>
          <w:szCs w:val="24"/>
          <w:lang w:eastAsia="pl-PL"/>
        </w:rPr>
        <w:t>nie wniósł wymaganego zabezpieczenia należytego wykonania umowy,</w:t>
      </w:r>
    </w:p>
    <w:p w:rsidR="00174EA5" w:rsidRPr="00AD42F5" w:rsidRDefault="00174EA5" w:rsidP="00BA15FB">
      <w:pPr>
        <w:numPr>
          <w:ilvl w:val="0"/>
          <w:numId w:val="44"/>
        </w:numPr>
        <w:tabs>
          <w:tab w:val="clear" w:pos="3000"/>
          <w:tab w:val="num" w:pos="2574"/>
        </w:tabs>
        <w:suppressAutoHyphens w:val="0"/>
        <w:autoSpaceDE w:val="0"/>
        <w:autoSpaceDN w:val="0"/>
        <w:adjustRightInd w:val="0"/>
        <w:spacing w:line="276" w:lineRule="auto"/>
        <w:ind w:left="567" w:hanging="283"/>
        <w:jc w:val="both"/>
        <w:rPr>
          <w:rFonts w:eastAsia="Calibri"/>
          <w:sz w:val="24"/>
          <w:szCs w:val="24"/>
          <w:lang w:eastAsia="pl-PL"/>
        </w:rPr>
      </w:pPr>
      <w:r w:rsidRPr="00AD42F5">
        <w:rPr>
          <w:rFonts w:eastAsia="Calibri"/>
          <w:sz w:val="24"/>
          <w:szCs w:val="24"/>
          <w:lang w:eastAsia="pl-PL"/>
        </w:rPr>
        <w:t xml:space="preserve">zawarcie umowy w sprawie zamówienia publicznego stało się niemożliwe </w:t>
      </w:r>
      <w:r w:rsidR="001D1EBE" w:rsidRPr="00AD42F5">
        <w:rPr>
          <w:rFonts w:eastAsia="Calibri"/>
          <w:sz w:val="24"/>
          <w:szCs w:val="24"/>
          <w:lang w:eastAsia="pl-PL"/>
        </w:rPr>
        <w:t>z przyczyn leżących po stronie W</w:t>
      </w:r>
      <w:r w:rsidRPr="00AD42F5">
        <w:rPr>
          <w:rFonts w:eastAsia="Calibri"/>
          <w:sz w:val="24"/>
          <w:szCs w:val="24"/>
          <w:lang w:eastAsia="pl-PL"/>
        </w:rPr>
        <w:t>ykonawcy.</w:t>
      </w:r>
    </w:p>
    <w:p w:rsidR="00174EA5" w:rsidRPr="006311BA" w:rsidRDefault="00174EA5" w:rsidP="00AF5271">
      <w:pPr>
        <w:pStyle w:val="Akapitzlist"/>
        <w:numPr>
          <w:ilvl w:val="0"/>
          <w:numId w:val="24"/>
        </w:numPr>
        <w:tabs>
          <w:tab w:val="clear" w:pos="720"/>
          <w:tab w:val="num" w:pos="284"/>
          <w:tab w:val="num" w:pos="426"/>
          <w:tab w:val="num" w:pos="2880"/>
        </w:tabs>
        <w:suppressAutoHyphens w:val="0"/>
        <w:autoSpaceDE w:val="0"/>
        <w:autoSpaceDN w:val="0"/>
        <w:adjustRightInd w:val="0"/>
        <w:spacing w:line="276" w:lineRule="auto"/>
        <w:ind w:left="284" w:hanging="284"/>
        <w:jc w:val="both"/>
        <w:rPr>
          <w:rFonts w:eastAsia="Calibri"/>
          <w:sz w:val="24"/>
          <w:szCs w:val="24"/>
          <w:lang w:eastAsia="pl-PL"/>
        </w:rPr>
      </w:pPr>
      <w:r w:rsidRPr="00AD42F5">
        <w:rPr>
          <w:rFonts w:eastAsia="Calibri"/>
          <w:sz w:val="24"/>
          <w:szCs w:val="24"/>
          <w:lang w:eastAsia="pl-PL"/>
        </w:rPr>
        <w:t>Zamawiający zatrzymuje wadium wraz z odsetkami, jeżeli Wykonawca w odpowiedzi na wezwanie, o którym mowa w art. 26 ust. 3 i 3a</w:t>
      </w:r>
      <w:r w:rsidR="007B721C" w:rsidRPr="00AD42F5">
        <w:rPr>
          <w:rFonts w:eastAsia="Calibri"/>
          <w:sz w:val="24"/>
          <w:szCs w:val="24"/>
          <w:lang w:eastAsia="pl-PL"/>
        </w:rPr>
        <w:t xml:space="preserve"> ustawy Pzp</w:t>
      </w:r>
      <w:r w:rsidRPr="00AD42F5">
        <w:rPr>
          <w:rFonts w:eastAsia="Calibri"/>
          <w:sz w:val="24"/>
          <w:szCs w:val="24"/>
          <w:lang w:eastAsia="pl-PL"/>
        </w:rPr>
        <w:t xml:space="preserve">, z przyczyn leżących po jego stronie, nie złożył oświadczeń lub dokumentów, potwierdzających okoliczności, o których </w:t>
      </w:r>
      <w:r w:rsidRPr="00AD42F5">
        <w:rPr>
          <w:rFonts w:eastAsia="Calibri"/>
          <w:sz w:val="24"/>
          <w:szCs w:val="24"/>
          <w:lang w:eastAsia="pl-PL"/>
        </w:rPr>
        <w:lastRenderedPageBreak/>
        <w:t>mowa w art. 25 ust. 1, oświadczenia, o którym mowa w art. 25a ust. 1, pełnomocnictw lub nie wyraził zgody na poprawienie omyłki, o której mowa w art. 87 ust. 2 pkt. 3, co spowodowało</w:t>
      </w:r>
      <w:r w:rsidRPr="006311BA">
        <w:rPr>
          <w:rFonts w:eastAsia="Calibri"/>
          <w:sz w:val="24"/>
          <w:szCs w:val="24"/>
          <w:lang w:eastAsia="pl-PL"/>
        </w:rPr>
        <w:t xml:space="preserve"> brak możliwości </w:t>
      </w:r>
      <w:r w:rsidR="001D1EBE">
        <w:rPr>
          <w:rFonts w:eastAsia="Calibri"/>
          <w:sz w:val="24"/>
          <w:szCs w:val="24"/>
          <w:lang w:eastAsia="pl-PL"/>
        </w:rPr>
        <w:t>wybrania oferty złożonej przez W</w:t>
      </w:r>
      <w:r w:rsidRPr="006311BA">
        <w:rPr>
          <w:rFonts w:eastAsia="Calibri"/>
          <w:sz w:val="24"/>
          <w:szCs w:val="24"/>
          <w:lang w:eastAsia="pl-PL"/>
        </w:rPr>
        <w:t>ykonawcę, jako najkorzystniejszej.</w:t>
      </w:r>
    </w:p>
    <w:p w:rsidR="0045695C" w:rsidRPr="006311BA" w:rsidRDefault="0045695C" w:rsidP="00AF5271">
      <w:pPr>
        <w:pStyle w:val="Akapitzlist"/>
        <w:numPr>
          <w:ilvl w:val="0"/>
          <w:numId w:val="24"/>
        </w:numPr>
        <w:tabs>
          <w:tab w:val="num" w:pos="426"/>
        </w:tabs>
        <w:suppressAutoHyphens w:val="0"/>
        <w:autoSpaceDE w:val="0"/>
        <w:autoSpaceDN w:val="0"/>
        <w:adjustRightInd w:val="0"/>
        <w:spacing w:line="276" w:lineRule="auto"/>
        <w:ind w:left="426" w:hanging="426"/>
        <w:jc w:val="both"/>
        <w:rPr>
          <w:rFonts w:eastAsia="Calibri"/>
          <w:sz w:val="24"/>
          <w:szCs w:val="24"/>
          <w:lang w:eastAsia="pl-PL"/>
        </w:rPr>
      </w:pPr>
      <w:r w:rsidRPr="006311BA">
        <w:rPr>
          <w:rFonts w:eastAsiaTheme="minorHAnsi"/>
          <w:sz w:val="24"/>
          <w:szCs w:val="24"/>
          <w:lang w:eastAsia="en-US"/>
        </w:rPr>
        <w:t>Zasady wnoszenia wadium określone w niniejszym Rozdziale dotyczą również przedłużania ważności wadium oraz wnoszenia nowego wadium w przypadkach określonych w ustawie.</w:t>
      </w:r>
    </w:p>
    <w:p w:rsidR="00085A4D" w:rsidRPr="00BB1204" w:rsidRDefault="00085A4D" w:rsidP="00AF5271">
      <w:pPr>
        <w:pStyle w:val="Nagwek1"/>
        <w:shd w:val="clear" w:color="auto" w:fill="E6E6E6"/>
        <w:spacing w:line="276" w:lineRule="auto"/>
        <w:ind w:left="-142" w:firstLine="142"/>
        <w:jc w:val="both"/>
        <w:rPr>
          <w:rFonts w:ascii="Times New Roman" w:hAnsi="Times New Roman" w:cs="Times New Roman"/>
          <w:b/>
          <w:bCs/>
          <w:iCs/>
          <w:color w:val="auto"/>
          <w:sz w:val="28"/>
          <w:szCs w:val="28"/>
        </w:rPr>
      </w:pPr>
      <w:bookmarkStart w:id="37" w:name="_Toc137824137"/>
      <w:bookmarkStart w:id="38" w:name="_Toc154823353"/>
      <w:bookmarkStart w:id="39" w:name="_Toc161806953"/>
      <w:r w:rsidRPr="00BB1204">
        <w:rPr>
          <w:rFonts w:ascii="Times New Roman" w:hAnsi="Times New Roman" w:cs="Times New Roman"/>
          <w:b/>
          <w:bCs/>
          <w:iCs/>
          <w:color w:val="auto"/>
          <w:sz w:val="28"/>
          <w:szCs w:val="28"/>
        </w:rPr>
        <w:t xml:space="preserve">Rozdział 16.  </w:t>
      </w:r>
      <w:bookmarkStart w:id="40" w:name="_Toc191867082"/>
      <w:bookmarkStart w:id="41" w:name="_Toc192580976"/>
      <w:r w:rsidRPr="00BB1204">
        <w:rPr>
          <w:rFonts w:ascii="Times New Roman" w:hAnsi="Times New Roman" w:cs="Times New Roman"/>
          <w:b/>
          <w:bCs/>
          <w:iCs/>
          <w:color w:val="auto"/>
          <w:sz w:val="28"/>
          <w:szCs w:val="28"/>
        </w:rPr>
        <w:t>Termin związania ofertą</w:t>
      </w:r>
      <w:bookmarkEnd w:id="37"/>
      <w:bookmarkEnd w:id="38"/>
      <w:bookmarkEnd w:id="39"/>
      <w:bookmarkEnd w:id="40"/>
      <w:bookmarkEnd w:id="41"/>
    </w:p>
    <w:p w:rsidR="00085A4D" w:rsidRPr="006311BA" w:rsidRDefault="00085A4D" w:rsidP="00AF5271">
      <w:pPr>
        <w:autoSpaceDE w:val="0"/>
        <w:autoSpaceDN w:val="0"/>
        <w:adjustRightInd w:val="0"/>
        <w:spacing w:line="276" w:lineRule="auto"/>
        <w:rPr>
          <w:rFonts w:eastAsia="Calibri"/>
          <w:sz w:val="24"/>
          <w:szCs w:val="24"/>
        </w:rPr>
      </w:pPr>
    </w:p>
    <w:p w:rsidR="00085A4D" w:rsidRPr="006311BA" w:rsidRDefault="00085A4D" w:rsidP="00AF5271">
      <w:pPr>
        <w:numPr>
          <w:ilvl w:val="3"/>
          <w:numId w:val="5"/>
        </w:numPr>
        <w:tabs>
          <w:tab w:val="clear" w:pos="3237"/>
          <w:tab w:val="num" w:pos="567"/>
        </w:tabs>
        <w:suppressAutoHyphens w:val="0"/>
        <w:autoSpaceDE w:val="0"/>
        <w:autoSpaceDN w:val="0"/>
        <w:adjustRightInd w:val="0"/>
        <w:spacing w:line="276" w:lineRule="auto"/>
        <w:ind w:hanging="3095"/>
        <w:jc w:val="both"/>
        <w:rPr>
          <w:rFonts w:eastAsia="Calibri"/>
          <w:sz w:val="24"/>
          <w:szCs w:val="24"/>
        </w:rPr>
      </w:pPr>
      <w:r w:rsidRPr="006311BA">
        <w:rPr>
          <w:rFonts w:eastAsia="Calibri"/>
          <w:sz w:val="24"/>
          <w:szCs w:val="24"/>
        </w:rPr>
        <w:t xml:space="preserve">Wykonawca pozostaje związany złożoną ofertą przez </w:t>
      </w:r>
      <w:r w:rsidRPr="006311BA">
        <w:rPr>
          <w:rFonts w:eastAsia="Calibri"/>
          <w:b/>
          <w:bCs/>
          <w:sz w:val="24"/>
          <w:szCs w:val="24"/>
        </w:rPr>
        <w:t>60 dni</w:t>
      </w:r>
      <w:r w:rsidRPr="006311BA">
        <w:rPr>
          <w:rFonts w:eastAsia="Calibri"/>
          <w:sz w:val="24"/>
          <w:szCs w:val="24"/>
        </w:rPr>
        <w:t xml:space="preserve">. </w:t>
      </w:r>
    </w:p>
    <w:p w:rsidR="00085A4D" w:rsidRPr="006311BA" w:rsidRDefault="00085A4D" w:rsidP="00AF5271">
      <w:pPr>
        <w:numPr>
          <w:ilvl w:val="3"/>
          <w:numId w:val="5"/>
        </w:numPr>
        <w:tabs>
          <w:tab w:val="clear" w:pos="3237"/>
          <w:tab w:val="num" w:pos="567"/>
        </w:tabs>
        <w:suppressAutoHyphens w:val="0"/>
        <w:autoSpaceDE w:val="0"/>
        <w:autoSpaceDN w:val="0"/>
        <w:adjustRightInd w:val="0"/>
        <w:spacing w:line="276" w:lineRule="auto"/>
        <w:ind w:hanging="3095"/>
        <w:jc w:val="both"/>
        <w:rPr>
          <w:rFonts w:eastAsia="Calibri"/>
          <w:sz w:val="24"/>
          <w:szCs w:val="24"/>
        </w:rPr>
      </w:pPr>
      <w:r w:rsidRPr="006311BA">
        <w:rPr>
          <w:rFonts w:eastAsia="Calibri"/>
          <w:sz w:val="24"/>
          <w:szCs w:val="24"/>
        </w:rPr>
        <w:t xml:space="preserve">Bieg terminu związania ofertą rozpoczyna się wraz z upływem terminu składania ofert. </w:t>
      </w:r>
    </w:p>
    <w:p w:rsidR="00085A4D" w:rsidRPr="006311BA" w:rsidRDefault="00085A4D" w:rsidP="00AF5271">
      <w:pPr>
        <w:numPr>
          <w:ilvl w:val="3"/>
          <w:numId w:val="5"/>
        </w:numPr>
        <w:tabs>
          <w:tab w:val="clear" w:pos="3237"/>
          <w:tab w:val="num" w:pos="567"/>
        </w:tabs>
        <w:suppressAutoHyphens w:val="0"/>
        <w:autoSpaceDE w:val="0"/>
        <w:autoSpaceDN w:val="0"/>
        <w:adjustRightInd w:val="0"/>
        <w:spacing w:line="276" w:lineRule="auto"/>
        <w:ind w:left="567" w:hanging="425"/>
        <w:jc w:val="both"/>
        <w:rPr>
          <w:rFonts w:eastAsia="Calibri"/>
          <w:sz w:val="24"/>
          <w:szCs w:val="24"/>
        </w:rPr>
      </w:pPr>
      <w:r w:rsidRPr="006311BA">
        <w:rPr>
          <w:rFonts w:eastAsia="Calibri"/>
          <w:sz w:val="24"/>
          <w:szCs w:val="24"/>
        </w:rPr>
        <w:t>Wykonawca samodzielnie lub na wniosek Zamawiającego może przedłużyć termin związania ofertą, z tym że Zamawiający może tylko raz, co najmniej na 3 dni przed upływem terminu zw</w:t>
      </w:r>
      <w:r w:rsidR="004F68D9">
        <w:rPr>
          <w:rFonts w:eastAsia="Calibri"/>
          <w:sz w:val="24"/>
          <w:szCs w:val="24"/>
        </w:rPr>
        <w:t>iązania ofertą, zwrócić się do W</w:t>
      </w:r>
      <w:r w:rsidRPr="006311BA">
        <w:rPr>
          <w:rFonts w:eastAsia="Calibri"/>
          <w:sz w:val="24"/>
          <w:szCs w:val="24"/>
        </w:rPr>
        <w:t xml:space="preserve">ykonawców o wyrażenie zgody na przedłużenie tego terminu o oznaczony okres, nie dłuższy jednak niż 60 dni. </w:t>
      </w:r>
    </w:p>
    <w:p w:rsidR="00085A4D" w:rsidRPr="00BB1204"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bookmarkStart w:id="42" w:name="_Toc161806954"/>
      <w:r w:rsidRPr="00BB1204">
        <w:rPr>
          <w:rFonts w:ascii="Times New Roman" w:hAnsi="Times New Roman" w:cs="Times New Roman"/>
          <w:b/>
          <w:bCs/>
          <w:iCs/>
          <w:color w:val="auto"/>
          <w:sz w:val="28"/>
          <w:szCs w:val="28"/>
        </w:rPr>
        <w:t xml:space="preserve">Rozdział 17. </w:t>
      </w:r>
      <w:bookmarkStart w:id="43" w:name="_Toc191867083"/>
      <w:bookmarkStart w:id="44" w:name="_Toc192580977"/>
      <w:r w:rsidRPr="00BB1204">
        <w:rPr>
          <w:rFonts w:ascii="Times New Roman" w:hAnsi="Times New Roman" w:cs="Times New Roman"/>
          <w:b/>
          <w:bCs/>
          <w:iCs/>
          <w:color w:val="auto"/>
          <w:sz w:val="28"/>
          <w:szCs w:val="28"/>
        </w:rPr>
        <w:t>Informacje o sposobie porozumiewania się Zamawiającego z Wykonawcami oraz przekazywania oświadczeń lub dokumentów, a ta</w:t>
      </w:r>
      <w:r w:rsidR="00BF2DDD">
        <w:rPr>
          <w:rFonts w:ascii="Times New Roman" w:hAnsi="Times New Roman" w:cs="Times New Roman"/>
          <w:b/>
          <w:bCs/>
          <w:iCs/>
          <w:color w:val="auto"/>
          <w:sz w:val="28"/>
          <w:szCs w:val="28"/>
        </w:rPr>
        <w:t xml:space="preserve">kże wskazanie osób uprawnionych </w:t>
      </w:r>
      <w:r w:rsidRPr="00BB1204">
        <w:rPr>
          <w:rFonts w:ascii="Times New Roman" w:hAnsi="Times New Roman" w:cs="Times New Roman"/>
          <w:b/>
          <w:bCs/>
          <w:iCs/>
          <w:color w:val="auto"/>
          <w:sz w:val="28"/>
          <w:szCs w:val="28"/>
        </w:rPr>
        <w:t>do porozumiewania się z Wykonawcami</w:t>
      </w:r>
      <w:bookmarkEnd w:id="42"/>
      <w:bookmarkEnd w:id="43"/>
      <w:bookmarkEnd w:id="44"/>
      <w:r w:rsidR="00304264">
        <w:rPr>
          <w:rFonts w:ascii="Times New Roman" w:hAnsi="Times New Roman" w:cs="Times New Roman"/>
          <w:b/>
          <w:bCs/>
          <w:iCs/>
          <w:color w:val="auto"/>
          <w:sz w:val="28"/>
          <w:szCs w:val="28"/>
        </w:rPr>
        <w:t>.</w:t>
      </w:r>
      <w:r w:rsidR="00B96986">
        <w:rPr>
          <w:rFonts w:ascii="Times New Roman" w:hAnsi="Times New Roman" w:cs="Times New Roman"/>
          <w:b/>
          <w:bCs/>
          <w:iCs/>
          <w:color w:val="auto"/>
          <w:sz w:val="28"/>
          <w:szCs w:val="28"/>
        </w:rPr>
        <w:t xml:space="preserve"> Wyjaśnienia i zmiana treści SIWZ.</w:t>
      </w:r>
    </w:p>
    <w:p w:rsidR="00DF766B" w:rsidRPr="006311BA" w:rsidRDefault="00DF766B" w:rsidP="00AF5271">
      <w:pPr>
        <w:pStyle w:val="Akapitzlist"/>
        <w:spacing w:line="276" w:lineRule="auto"/>
        <w:contextualSpacing w:val="0"/>
        <w:rPr>
          <w:b/>
          <w:sz w:val="24"/>
          <w:szCs w:val="24"/>
        </w:rPr>
      </w:pPr>
    </w:p>
    <w:p w:rsidR="00F60BA9" w:rsidRPr="005A4FD6" w:rsidRDefault="00DF766B" w:rsidP="00AF5271">
      <w:pPr>
        <w:pStyle w:val="Akapitzlist"/>
        <w:numPr>
          <w:ilvl w:val="4"/>
          <w:numId w:val="5"/>
        </w:numPr>
        <w:tabs>
          <w:tab w:val="clear" w:pos="3957"/>
          <w:tab w:val="num" w:pos="426"/>
        </w:tabs>
        <w:spacing w:line="276" w:lineRule="auto"/>
        <w:ind w:left="426" w:hanging="426"/>
        <w:jc w:val="both"/>
        <w:rPr>
          <w:i/>
          <w:sz w:val="24"/>
          <w:szCs w:val="24"/>
        </w:rPr>
      </w:pPr>
      <w:r w:rsidRPr="00CD0EBA">
        <w:rPr>
          <w:sz w:val="24"/>
          <w:szCs w:val="24"/>
        </w:rPr>
        <w:t>W postępowaniu</w:t>
      </w:r>
      <w:r w:rsidR="00F60BA9" w:rsidRPr="00CD0EBA">
        <w:rPr>
          <w:sz w:val="24"/>
          <w:szCs w:val="24"/>
        </w:rPr>
        <w:t xml:space="preserve"> </w:t>
      </w:r>
      <w:r w:rsidRPr="00CD0EBA">
        <w:rPr>
          <w:sz w:val="24"/>
          <w:szCs w:val="24"/>
        </w:rPr>
        <w:t xml:space="preserve">o udzielenie zamówienia komunikacja między Zamawiającym </w:t>
      </w:r>
      <w:r w:rsidRPr="00CD0EBA">
        <w:rPr>
          <w:sz w:val="24"/>
          <w:szCs w:val="24"/>
        </w:rPr>
        <w:br/>
        <w:t xml:space="preserve">a Wykonawcami odbywa się przy użyciu </w:t>
      </w:r>
      <w:r w:rsidRPr="005A4FD6">
        <w:rPr>
          <w:sz w:val="24"/>
          <w:szCs w:val="24"/>
        </w:rPr>
        <w:t xml:space="preserve">miniPortalu </w:t>
      </w:r>
      <w:hyperlink r:id="rId16" w:history="1">
        <w:r w:rsidRPr="005A4FD6">
          <w:rPr>
            <w:rStyle w:val="Hipercze"/>
            <w:color w:val="auto"/>
            <w:sz w:val="24"/>
            <w:szCs w:val="24"/>
          </w:rPr>
          <w:t>https://miniportal.uzp.gov.pl/</w:t>
        </w:r>
      </w:hyperlink>
      <w:r w:rsidRPr="005A4FD6">
        <w:rPr>
          <w:sz w:val="24"/>
          <w:szCs w:val="24"/>
        </w:rPr>
        <w:t xml:space="preserve"> , </w:t>
      </w:r>
      <w:proofErr w:type="spellStart"/>
      <w:r w:rsidRPr="005A4FD6">
        <w:rPr>
          <w:sz w:val="24"/>
          <w:szCs w:val="24"/>
        </w:rPr>
        <w:t>ePUAPu</w:t>
      </w:r>
      <w:proofErr w:type="spellEnd"/>
      <w:r w:rsidRPr="005A4FD6">
        <w:rPr>
          <w:sz w:val="24"/>
          <w:szCs w:val="24"/>
        </w:rPr>
        <w:t xml:space="preserve"> </w:t>
      </w:r>
      <w:hyperlink r:id="rId17" w:history="1">
        <w:r w:rsidRPr="005A4FD6">
          <w:rPr>
            <w:rStyle w:val="Hipercze"/>
            <w:color w:val="auto"/>
            <w:sz w:val="24"/>
            <w:szCs w:val="24"/>
          </w:rPr>
          <w:t>https://epuap.gov.pl/wps/portal</w:t>
        </w:r>
      </w:hyperlink>
      <w:r w:rsidR="00CD0EBA" w:rsidRPr="005A4FD6">
        <w:rPr>
          <w:sz w:val="24"/>
          <w:szCs w:val="24"/>
        </w:rPr>
        <w:t xml:space="preserve"> oraz poczty elektronicznej</w:t>
      </w:r>
      <w:r w:rsidR="003267D6" w:rsidRPr="005A4FD6">
        <w:rPr>
          <w:sz w:val="24"/>
          <w:szCs w:val="24"/>
        </w:rPr>
        <w:t xml:space="preserve">: </w:t>
      </w:r>
      <w:hyperlink r:id="rId18" w:history="1">
        <w:r w:rsidR="005A4FD6" w:rsidRPr="005A4FD6">
          <w:rPr>
            <w:rStyle w:val="Hipercze"/>
            <w:color w:val="auto"/>
            <w:sz w:val="24"/>
            <w:szCs w:val="24"/>
          </w:rPr>
          <w:t>sekretariat@pgk.suwalki.pl</w:t>
        </w:r>
      </w:hyperlink>
      <w:r w:rsidR="005A4FD6" w:rsidRPr="005A4FD6">
        <w:rPr>
          <w:rStyle w:val="Hipercze"/>
          <w:color w:val="auto"/>
          <w:sz w:val="24"/>
          <w:szCs w:val="24"/>
          <w:u w:val="none"/>
        </w:rPr>
        <w:t xml:space="preserve"> </w:t>
      </w:r>
    </w:p>
    <w:p w:rsidR="00A0421F" w:rsidRPr="005A4FD6" w:rsidRDefault="00A0421F" w:rsidP="00AF5271">
      <w:pPr>
        <w:pStyle w:val="Tekstpodstawowy"/>
        <w:spacing w:line="276" w:lineRule="auto"/>
        <w:rPr>
          <w:szCs w:val="24"/>
        </w:rPr>
      </w:pPr>
    </w:p>
    <w:p w:rsidR="00816F1A" w:rsidRDefault="00474666" w:rsidP="00082CAE">
      <w:pPr>
        <w:pStyle w:val="Tekstpodstawowy"/>
        <w:spacing w:line="276" w:lineRule="auto"/>
        <w:jc w:val="both"/>
        <w:rPr>
          <w:b w:val="0"/>
          <w:bCs w:val="0"/>
          <w:szCs w:val="24"/>
          <w:u w:val="single"/>
        </w:rPr>
      </w:pPr>
      <w:r w:rsidRPr="00AD42F5">
        <w:rPr>
          <w:b w:val="0"/>
          <w:szCs w:val="24"/>
        </w:rPr>
        <w:t xml:space="preserve">  </w:t>
      </w:r>
      <w:r w:rsidR="00A0421F" w:rsidRPr="00050E7B">
        <w:rPr>
          <w:szCs w:val="24"/>
        </w:rPr>
        <w:t>skrzynka ePUAP Zamawiającego</w:t>
      </w:r>
      <w:r w:rsidR="00A0421F" w:rsidRPr="00AD42F5">
        <w:rPr>
          <w:szCs w:val="24"/>
        </w:rPr>
        <w:t>:</w:t>
      </w:r>
      <w:r w:rsidR="00EE559E" w:rsidRPr="00AD42F5">
        <w:rPr>
          <w:szCs w:val="24"/>
        </w:rPr>
        <w:t xml:space="preserve"> </w:t>
      </w:r>
      <w:r w:rsidR="001977B5" w:rsidRPr="001977B5">
        <w:rPr>
          <w:b w:val="0"/>
          <w:bCs w:val="0"/>
          <w:szCs w:val="24"/>
          <w:u w:val="single"/>
        </w:rPr>
        <w:t>PRZEDSIĘBIORSTWO GOSPODARKI KOMUNALNEJ W SUWAŁKACH SPÓŁKA Z OGRANICZONĄ ODPOWIEDZIALNOŚCIĄ</w:t>
      </w:r>
    </w:p>
    <w:p w:rsidR="00082CAE" w:rsidRPr="00AD42F5" w:rsidRDefault="00082CAE" w:rsidP="00082CAE">
      <w:pPr>
        <w:pStyle w:val="Tekstpodstawowy"/>
        <w:spacing w:line="276" w:lineRule="auto"/>
        <w:jc w:val="both"/>
        <w:rPr>
          <w:i/>
          <w:szCs w:val="24"/>
        </w:rPr>
      </w:pPr>
    </w:p>
    <w:p w:rsidR="00F60BA9" w:rsidRPr="00AD42F5" w:rsidRDefault="00F60BA9" w:rsidP="00AF5271">
      <w:pPr>
        <w:pStyle w:val="Akapitzlist"/>
        <w:numPr>
          <w:ilvl w:val="4"/>
          <w:numId w:val="5"/>
        </w:numPr>
        <w:tabs>
          <w:tab w:val="clear" w:pos="3957"/>
          <w:tab w:val="num" w:pos="426"/>
        </w:tabs>
        <w:spacing w:line="276" w:lineRule="auto"/>
        <w:ind w:left="426" w:hanging="426"/>
        <w:jc w:val="both"/>
        <w:rPr>
          <w:i/>
          <w:sz w:val="24"/>
          <w:szCs w:val="24"/>
        </w:rPr>
      </w:pPr>
      <w:r w:rsidRPr="00AD42F5">
        <w:rPr>
          <w:sz w:val="24"/>
          <w:szCs w:val="24"/>
        </w:rPr>
        <w:t xml:space="preserve">Zgodnie z art. 10a ust. 5 </w:t>
      </w:r>
      <w:r w:rsidR="007B721C" w:rsidRPr="00AD42F5">
        <w:rPr>
          <w:sz w:val="24"/>
          <w:szCs w:val="24"/>
        </w:rPr>
        <w:t xml:space="preserve">ustawy </w:t>
      </w:r>
      <w:r w:rsidRPr="00AD42F5">
        <w:rPr>
          <w:sz w:val="24"/>
          <w:szCs w:val="24"/>
        </w:rPr>
        <w:t xml:space="preserve">Pzp </w:t>
      </w:r>
      <w:r w:rsidRPr="00AD42F5">
        <w:rPr>
          <w:rStyle w:val="Uwydatnienie"/>
          <w:i w:val="0"/>
          <w:sz w:val="24"/>
          <w:szCs w:val="24"/>
        </w:rPr>
        <w:t xml:space="preserve">oferty, </w:t>
      </w:r>
      <w:r w:rsidR="00405CB6" w:rsidRPr="00AD42F5">
        <w:rPr>
          <w:rStyle w:val="Uwydatnienie"/>
          <w:i w:val="0"/>
          <w:sz w:val="24"/>
          <w:szCs w:val="24"/>
        </w:rPr>
        <w:t>oświadczenie</w:t>
      </w:r>
      <w:r w:rsidR="004F75BB" w:rsidRPr="00AD42F5">
        <w:rPr>
          <w:rStyle w:val="Uwydatnienie"/>
          <w:i w:val="0"/>
          <w:sz w:val="24"/>
          <w:szCs w:val="24"/>
        </w:rPr>
        <w:t>, o których mowa w art. 25a</w:t>
      </w:r>
      <w:r w:rsidRPr="00AD42F5">
        <w:rPr>
          <w:rStyle w:val="Uwydatnienie"/>
          <w:i w:val="0"/>
          <w:sz w:val="24"/>
          <w:szCs w:val="24"/>
        </w:rPr>
        <w:t xml:space="preserve">, w tym jednolity dokument, sporządza się, </w:t>
      </w:r>
      <w:r w:rsidRPr="00AD42F5">
        <w:rPr>
          <w:rStyle w:val="Pogrubienie"/>
          <w:b w:val="0"/>
          <w:iCs/>
          <w:sz w:val="24"/>
          <w:szCs w:val="24"/>
        </w:rPr>
        <w:t>pod rygorem nieważności</w:t>
      </w:r>
      <w:r w:rsidRPr="00AD42F5">
        <w:rPr>
          <w:rStyle w:val="Uwydatnienie"/>
          <w:i w:val="0"/>
          <w:sz w:val="24"/>
          <w:szCs w:val="24"/>
        </w:rPr>
        <w:t>,</w:t>
      </w:r>
      <w:r w:rsidR="004F68D9" w:rsidRPr="00AD42F5">
        <w:rPr>
          <w:rStyle w:val="Uwydatnienie"/>
          <w:i w:val="0"/>
          <w:sz w:val="24"/>
          <w:szCs w:val="24"/>
        </w:rPr>
        <w:t xml:space="preserve"> w postaci elektronicznej</w:t>
      </w:r>
      <w:r w:rsidRPr="00AD42F5">
        <w:rPr>
          <w:rStyle w:val="Uwydatnienie"/>
          <w:i w:val="0"/>
          <w:sz w:val="24"/>
          <w:szCs w:val="24"/>
        </w:rPr>
        <w:t xml:space="preserve"> i opatruje się kwalifikowanym podpisem elektronicznym</w:t>
      </w:r>
      <w:r w:rsidRPr="00AD42F5">
        <w:rPr>
          <w:i/>
          <w:sz w:val="24"/>
          <w:szCs w:val="24"/>
        </w:rPr>
        <w:t>.</w:t>
      </w:r>
    </w:p>
    <w:p w:rsidR="00DF766B" w:rsidRPr="00AD42F5" w:rsidRDefault="003267D6" w:rsidP="00AF5271">
      <w:pPr>
        <w:pStyle w:val="Akapitzlist"/>
        <w:numPr>
          <w:ilvl w:val="4"/>
          <w:numId w:val="5"/>
        </w:numPr>
        <w:tabs>
          <w:tab w:val="clear" w:pos="3957"/>
          <w:tab w:val="num" w:pos="426"/>
        </w:tabs>
        <w:spacing w:line="276" w:lineRule="auto"/>
        <w:ind w:left="426" w:hanging="426"/>
        <w:jc w:val="both"/>
        <w:rPr>
          <w:i/>
          <w:sz w:val="24"/>
          <w:szCs w:val="24"/>
        </w:rPr>
      </w:pPr>
      <w:r w:rsidRPr="00AD42F5">
        <w:rPr>
          <w:rFonts w:eastAsiaTheme="minorHAnsi"/>
          <w:sz w:val="24"/>
          <w:szCs w:val="24"/>
          <w:lang w:eastAsia="en-US"/>
        </w:rPr>
        <w:t>Osobami upoważnionymi</w:t>
      </w:r>
      <w:r w:rsidR="00DF766B" w:rsidRPr="00AD42F5">
        <w:rPr>
          <w:rFonts w:eastAsiaTheme="minorHAnsi"/>
          <w:sz w:val="24"/>
          <w:szCs w:val="24"/>
          <w:lang w:eastAsia="en-US"/>
        </w:rPr>
        <w:t xml:space="preserve"> przez Zamawiającego do kontaktowania się z Wykonawcami są: </w:t>
      </w:r>
    </w:p>
    <w:p w:rsidR="00DF766B" w:rsidRPr="00AD42F5" w:rsidRDefault="00DF766B" w:rsidP="00AF5271">
      <w:pPr>
        <w:pStyle w:val="Tekstpodstawowy"/>
        <w:spacing w:line="276" w:lineRule="auto"/>
        <w:ind w:left="720"/>
        <w:jc w:val="both"/>
        <w:rPr>
          <w:szCs w:val="24"/>
        </w:rPr>
      </w:pPr>
      <w:r w:rsidRPr="00AD42F5">
        <w:rPr>
          <w:b w:val="0"/>
          <w:szCs w:val="24"/>
        </w:rPr>
        <w:t>- sprawy dot. przedmiotu zamówienia</w:t>
      </w:r>
      <w:r w:rsidRPr="00AD42F5">
        <w:rPr>
          <w:szCs w:val="24"/>
        </w:rPr>
        <w:t xml:space="preserve"> – </w:t>
      </w:r>
      <w:r w:rsidR="005A4FD6" w:rsidRPr="00AD42F5">
        <w:rPr>
          <w:szCs w:val="24"/>
        </w:rPr>
        <w:t>Jan Piasecki – tel. 87 565 32 85</w:t>
      </w:r>
    </w:p>
    <w:p w:rsidR="00DF766B" w:rsidRPr="00AD42F5" w:rsidRDefault="005A4FD6" w:rsidP="00AF5271">
      <w:pPr>
        <w:pStyle w:val="Tekstpodstawowy"/>
        <w:spacing w:line="276" w:lineRule="auto"/>
        <w:ind w:left="720"/>
        <w:jc w:val="both"/>
        <w:rPr>
          <w:b w:val="0"/>
          <w:szCs w:val="24"/>
        </w:rPr>
      </w:pPr>
      <w:r w:rsidRPr="00AD42F5">
        <w:rPr>
          <w:b w:val="0"/>
          <w:szCs w:val="24"/>
        </w:rPr>
        <w:t>Przedsiębiorstwo Gospodarki Komunalnej w Suwałkach Spółka z o.o., ul. Sejneńska 82, 16-400 Suwałki</w:t>
      </w:r>
    </w:p>
    <w:p w:rsidR="00DF766B" w:rsidRPr="00AD42F5" w:rsidRDefault="00DF766B" w:rsidP="00AF5271">
      <w:pPr>
        <w:pStyle w:val="Tekstpodstawowy"/>
        <w:spacing w:line="276" w:lineRule="auto"/>
        <w:ind w:left="720"/>
        <w:jc w:val="both"/>
        <w:rPr>
          <w:b w:val="0"/>
          <w:szCs w:val="24"/>
        </w:rPr>
      </w:pPr>
      <w:r w:rsidRPr="00AD42F5">
        <w:rPr>
          <w:b w:val="0"/>
          <w:szCs w:val="24"/>
        </w:rPr>
        <w:t>Godziny urzędowania:  7</w:t>
      </w:r>
      <w:r w:rsidR="005A4FD6" w:rsidRPr="00AD42F5">
        <w:rPr>
          <w:b w:val="0"/>
          <w:szCs w:val="24"/>
        </w:rPr>
        <w:t>:00 – 15:</w:t>
      </w:r>
      <w:r w:rsidR="00475817" w:rsidRPr="00AD42F5">
        <w:rPr>
          <w:b w:val="0"/>
          <w:szCs w:val="24"/>
        </w:rPr>
        <w:t>00</w:t>
      </w:r>
      <w:r w:rsidR="005A4FD6" w:rsidRPr="00AD42F5">
        <w:rPr>
          <w:b w:val="0"/>
          <w:szCs w:val="24"/>
        </w:rPr>
        <w:t xml:space="preserve">  </w:t>
      </w:r>
      <w:r w:rsidRPr="00AD42F5">
        <w:rPr>
          <w:b w:val="0"/>
          <w:szCs w:val="24"/>
        </w:rPr>
        <w:t xml:space="preserve">od </w:t>
      </w:r>
      <w:r w:rsidR="005A4FD6" w:rsidRPr="00AD42F5">
        <w:rPr>
          <w:b w:val="0"/>
          <w:szCs w:val="24"/>
        </w:rPr>
        <w:t>poniedziałku</w:t>
      </w:r>
      <w:r w:rsidRPr="00AD42F5">
        <w:rPr>
          <w:b w:val="0"/>
          <w:szCs w:val="24"/>
        </w:rPr>
        <w:t xml:space="preserve"> do piątku.</w:t>
      </w:r>
    </w:p>
    <w:p w:rsidR="00F60BA9" w:rsidRPr="00AD42F5" w:rsidRDefault="00DF766B"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AD42F5">
        <w:rPr>
          <w:sz w:val="24"/>
          <w:szCs w:val="24"/>
        </w:rPr>
        <w:t xml:space="preserve">Wykonawca zamierzający wziąć udział w postępowaniu o udzielenie zamówienia publicznego, musi posiadać konto na ePUAP. Wykonawca posiadający konto na ePUAP ma dostęp do </w:t>
      </w:r>
      <w:r w:rsidRPr="00AD42F5">
        <w:rPr>
          <w:sz w:val="24"/>
          <w:szCs w:val="24"/>
          <w:u w:val="single"/>
        </w:rPr>
        <w:t>formularzy</w:t>
      </w:r>
      <w:r w:rsidRPr="00AD42F5">
        <w:rPr>
          <w:b/>
          <w:sz w:val="24"/>
          <w:szCs w:val="24"/>
        </w:rPr>
        <w:t>: złożenia, zmiany, wycofania oferty lub wniosku oraz do formularza do komunikacji</w:t>
      </w:r>
      <w:r w:rsidRPr="00AD42F5">
        <w:rPr>
          <w:sz w:val="24"/>
          <w:szCs w:val="24"/>
        </w:rPr>
        <w:t>.</w:t>
      </w:r>
    </w:p>
    <w:p w:rsidR="00F60BA9" w:rsidRPr="006311BA" w:rsidRDefault="00DF766B"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DF766B" w:rsidRPr="006311BA" w:rsidRDefault="00DF766B"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 xml:space="preserve">Maksymalny rozmiar plików przesyłanych za pośrednictwem dedykowanych formularzy do: złożenia, zmiany, wycofania oferty lub wniosku oraz do komunikacji wynosi 150 MB. </w:t>
      </w:r>
    </w:p>
    <w:p w:rsidR="00BE48EB" w:rsidRPr="000641B8" w:rsidRDefault="00DF766B"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lastRenderedPageBreak/>
        <w:t>Za datę przekazania oferty, wniosków, zawiadomień, dokumentów elektronicznych, oświadczeń lub elektronicznych kopii dokumentów lub oświadczeń oraz innych informacji przyjmuje si</w:t>
      </w:r>
      <w:r w:rsidR="00BE48EB" w:rsidRPr="006311BA">
        <w:rPr>
          <w:sz w:val="24"/>
          <w:szCs w:val="24"/>
        </w:rPr>
        <w:t xml:space="preserve">ę datę </w:t>
      </w:r>
      <w:r w:rsidR="00BE48EB" w:rsidRPr="000641B8">
        <w:rPr>
          <w:sz w:val="24"/>
          <w:szCs w:val="24"/>
        </w:rPr>
        <w:t xml:space="preserve">ich przekazania na ePUAP. </w:t>
      </w:r>
    </w:p>
    <w:p w:rsidR="000D5C37" w:rsidRPr="00BB1204" w:rsidRDefault="00DF766B"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 xml:space="preserve">Identyfikator postępowania i klucz publiczny dla danego postępowania o udzielenie zamówienia dostępne są na Liście wszystkich postępowań na miniPortalu </w:t>
      </w:r>
      <w:r w:rsidRPr="00BB1204">
        <w:rPr>
          <w:sz w:val="24"/>
          <w:szCs w:val="24"/>
        </w:rPr>
        <w:t xml:space="preserve">oraz stanowi załącznik do niniejszej SIWZ. </w:t>
      </w:r>
    </w:p>
    <w:p w:rsidR="000D5C37" w:rsidRPr="00BA3FFD" w:rsidRDefault="000D5C37"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 xml:space="preserve">W postępowaniu o udzielenie zamówienia komunikacja pomiędzy Zamawiającym a Wykonawcami w szczególności składanie oświadczeń, wniosków (innych niż oferta), zawiadomień oraz przekazywanie informacji odbywa się elektronicznie za pośrednictwem </w:t>
      </w:r>
      <w:r w:rsidRPr="00BB1204">
        <w:rPr>
          <w:b/>
          <w:sz w:val="24"/>
          <w:szCs w:val="24"/>
        </w:rPr>
        <w:t>dedykowanego formularza dostępnego na ePUAP oraz udostępnionego przez miniPortal (Formularz do komunikacji).</w:t>
      </w:r>
    </w:p>
    <w:p w:rsidR="00BA3FFD" w:rsidRPr="001B62EC" w:rsidRDefault="00BA3FFD" w:rsidP="00BA3FFD">
      <w:pPr>
        <w:pStyle w:val="Akapitzlist"/>
        <w:numPr>
          <w:ilvl w:val="0"/>
          <w:numId w:val="33"/>
        </w:numPr>
        <w:suppressAutoHyphens w:val="0"/>
        <w:autoSpaceDE w:val="0"/>
        <w:autoSpaceDN w:val="0"/>
        <w:adjustRightInd w:val="0"/>
        <w:spacing w:after="152" w:line="276" w:lineRule="auto"/>
        <w:ind w:left="426"/>
        <w:jc w:val="both"/>
        <w:rPr>
          <w:sz w:val="24"/>
          <w:szCs w:val="24"/>
        </w:rPr>
      </w:pPr>
      <w:r>
        <w:rPr>
          <w:sz w:val="24"/>
          <w:szCs w:val="24"/>
        </w:rPr>
        <w:t xml:space="preserve">Zamawiający i </w:t>
      </w:r>
      <w:r w:rsidRPr="001B62EC">
        <w:rPr>
          <w:sz w:val="24"/>
          <w:szCs w:val="24"/>
        </w:rPr>
        <w:t xml:space="preserve">Wykonawcy mogą również komunikować się za pomocą poczty elektronicznej, email: </w:t>
      </w:r>
      <w:hyperlink r:id="rId19" w:history="1">
        <w:r w:rsidRPr="001B62EC">
          <w:rPr>
            <w:rStyle w:val="Hipercze"/>
            <w:color w:val="auto"/>
            <w:sz w:val="24"/>
            <w:szCs w:val="24"/>
            <w:u w:val="none"/>
          </w:rPr>
          <w:t>sekretariat@pgk.suwalki.pl</w:t>
        </w:r>
      </w:hyperlink>
      <w:r w:rsidRPr="001B62EC">
        <w:rPr>
          <w:rStyle w:val="Hipercze"/>
          <w:color w:val="auto"/>
          <w:sz w:val="24"/>
          <w:szCs w:val="24"/>
          <w:u w:val="none"/>
        </w:rPr>
        <w:t xml:space="preserve"> </w:t>
      </w:r>
    </w:p>
    <w:p w:rsidR="000D5C37" w:rsidRPr="001B62EC" w:rsidRDefault="000D5C37"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1B62EC">
        <w:rPr>
          <w:sz w:val="24"/>
          <w:szCs w:val="24"/>
        </w:rPr>
        <w:t xml:space="preserve">We wszelkiej korespondencji związanej z niniejszym postępowaniem Zamawiający i Wykonawcy posługują się numerem </w:t>
      </w:r>
      <w:r w:rsidR="00B726C6">
        <w:rPr>
          <w:sz w:val="24"/>
          <w:szCs w:val="24"/>
        </w:rPr>
        <w:t xml:space="preserve">postępowania </w:t>
      </w:r>
      <w:r w:rsidR="00B726C6" w:rsidRPr="00B726C6">
        <w:rPr>
          <w:b/>
          <w:sz w:val="24"/>
          <w:szCs w:val="24"/>
        </w:rPr>
        <w:t>ZP/4/2020</w:t>
      </w:r>
      <w:r w:rsidRPr="001B62EC">
        <w:rPr>
          <w:sz w:val="24"/>
          <w:szCs w:val="24"/>
        </w:rPr>
        <w:t xml:space="preserve">. </w:t>
      </w:r>
    </w:p>
    <w:p w:rsidR="00F60BA9" w:rsidRDefault="000D5C37"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1B62EC">
        <w:rPr>
          <w:sz w:val="24"/>
          <w:szCs w:val="24"/>
        </w:rPr>
        <w:t>Dokumenty elektroniczne, oświadczenia lub elektroniczne kopie dokumentów lub oświadczeń  składane są przez Wykonawcę za  pośrednictwem Formularza do komunikacji jako załączniki.</w:t>
      </w:r>
      <w:r w:rsidR="00341DD3" w:rsidRPr="001B62EC">
        <w:rPr>
          <w:sz w:val="24"/>
          <w:szCs w:val="24"/>
        </w:rPr>
        <w:t xml:space="preserve"> </w:t>
      </w:r>
      <w:r w:rsidR="00BA3FFD" w:rsidRPr="001B62EC">
        <w:rPr>
          <w:sz w:val="24"/>
          <w:szCs w:val="24"/>
        </w:rPr>
        <w:t>Zamawiający dopuszcza również możliwość składania dokumentów elektronicznych, oświadczeń lub elektronicznych kopii dokumentów lub oświadczeń za pomocą poczty elektronicznej na adres</w:t>
      </w:r>
      <w:r w:rsidR="001B62EC">
        <w:rPr>
          <w:sz w:val="24"/>
          <w:szCs w:val="24"/>
        </w:rPr>
        <w:t xml:space="preserve">: </w:t>
      </w:r>
      <w:r w:rsidR="00BA3FFD" w:rsidRPr="001B62EC">
        <w:rPr>
          <w:sz w:val="24"/>
          <w:szCs w:val="24"/>
        </w:rPr>
        <w:t xml:space="preserve"> </w:t>
      </w:r>
      <w:hyperlink r:id="rId20" w:history="1">
        <w:r w:rsidR="00BA3FFD" w:rsidRPr="001B62EC">
          <w:rPr>
            <w:rStyle w:val="Hipercze"/>
            <w:color w:val="auto"/>
            <w:sz w:val="24"/>
            <w:szCs w:val="24"/>
            <w:u w:val="none"/>
          </w:rPr>
          <w:t>sekretariat@pgk.suwalki.pl</w:t>
        </w:r>
      </w:hyperlink>
      <w:r w:rsidR="00BA3FFD">
        <w:rPr>
          <w:sz w:val="24"/>
          <w:szCs w:val="24"/>
        </w:rPr>
        <w:t xml:space="preserve"> </w:t>
      </w:r>
    </w:p>
    <w:p w:rsidR="00F60BA9" w:rsidRPr="00BB1204" w:rsidRDefault="000D5C37"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BB1204">
        <w:rPr>
          <w:sz w:val="24"/>
          <w:szCs w:val="24"/>
        </w:rPr>
        <w:t>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60BA9" w:rsidRPr="002A6C14" w:rsidRDefault="00085A4D"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Wykonawca może zwrócić się do Zamawiającego o wyjaśnienie treści specyfikacji istotnych warunków zamówienia. Zamawiający jest obowiązany udzielić wyjaśnień niezwłoczn</w:t>
      </w:r>
      <w:r w:rsidR="003E0B2F" w:rsidRPr="006311BA">
        <w:rPr>
          <w:sz w:val="24"/>
          <w:szCs w:val="24"/>
        </w:rPr>
        <w:t>ie, jednak nie później niż na 6</w:t>
      </w:r>
      <w:r w:rsidRPr="006311BA">
        <w:rPr>
          <w:sz w:val="24"/>
          <w:szCs w:val="24"/>
        </w:rPr>
        <w:t xml:space="preserve"> dni przed upływem terminu składania ofert pod warunkiem, że </w:t>
      </w:r>
      <w:r w:rsidRPr="002A6C14">
        <w:rPr>
          <w:sz w:val="24"/>
          <w:szCs w:val="24"/>
        </w:rPr>
        <w:t>wniosek o wyjaśnienie treści specyfikacji istotnych warunków zamówienia wpłynął do Zamawiającego nie później niż do końca dnia, w którym upływa połowa wyzna</w:t>
      </w:r>
      <w:r w:rsidR="007B721C">
        <w:rPr>
          <w:sz w:val="24"/>
          <w:szCs w:val="24"/>
        </w:rPr>
        <w:t>czonego terminu składania ofert</w:t>
      </w:r>
      <w:r w:rsidR="007B721C">
        <w:rPr>
          <w:color w:val="FF0000"/>
          <w:sz w:val="24"/>
          <w:szCs w:val="24"/>
        </w:rPr>
        <w:t>.</w:t>
      </w:r>
      <w:r w:rsidRPr="002A6C14">
        <w:rPr>
          <w:sz w:val="24"/>
          <w:szCs w:val="24"/>
        </w:rPr>
        <w:t xml:space="preserve"> </w:t>
      </w:r>
    </w:p>
    <w:p w:rsidR="002A6C14" w:rsidRPr="006F04D3" w:rsidRDefault="002A6C14" w:rsidP="002A6C14">
      <w:pPr>
        <w:pStyle w:val="Akapitzlist"/>
        <w:numPr>
          <w:ilvl w:val="0"/>
          <w:numId w:val="33"/>
        </w:numPr>
        <w:suppressAutoHyphens w:val="0"/>
        <w:autoSpaceDE w:val="0"/>
        <w:autoSpaceDN w:val="0"/>
        <w:adjustRightInd w:val="0"/>
        <w:spacing w:after="152" w:line="276" w:lineRule="auto"/>
        <w:ind w:left="426"/>
        <w:jc w:val="both"/>
        <w:rPr>
          <w:sz w:val="24"/>
          <w:szCs w:val="24"/>
        </w:rPr>
      </w:pPr>
      <w:r w:rsidRPr="002A6C14">
        <w:rPr>
          <w:color w:val="262626"/>
          <w:sz w:val="24"/>
          <w:szCs w:val="24"/>
        </w:rPr>
        <w:t xml:space="preserve">Jeżeli wniosek o wyjaśnienie SIWZ wpłynął po upływie terminu, o którym mowa powyżej, </w:t>
      </w:r>
      <w:r w:rsidRPr="006F04D3">
        <w:rPr>
          <w:color w:val="262626"/>
          <w:sz w:val="24"/>
          <w:szCs w:val="24"/>
        </w:rPr>
        <w:t>lub dotyczy udzielonych wyjaśnień, Zamawiający może udzielić wyjaśnień albo pozostawić wniosek bez rozpoznania.</w:t>
      </w:r>
    </w:p>
    <w:p w:rsidR="00F60BA9" w:rsidRPr="00F53AD4" w:rsidRDefault="00085A4D"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F53AD4">
        <w:rPr>
          <w:sz w:val="24"/>
          <w:szCs w:val="24"/>
        </w:rPr>
        <w:t>Przedłużenie terminu składania ofert nie wpływa na bieg terminu składania wniosku.</w:t>
      </w:r>
    </w:p>
    <w:p w:rsidR="00F60BA9" w:rsidRPr="00F53AD4" w:rsidRDefault="00085A4D"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F53AD4">
        <w:rPr>
          <w:sz w:val="24"/>
          <w:szCs w:val="24"/>
        </w:rPr>
        <w:t>Zamawiający przekazuje treść zapytania wraz z wyjaśnieniami Wykonawcom, którym przekazał specyfikację istotnych warunków zamówienia, bez ujawnienia źródła zapytania oraz na stronie internetowej na której udostępniono SIWZ.</w:t>
      </w:r>
    </w:p>
    <w:p w:rsidR="00F53AD4" w:rsidRPr="00F53AD4" w:rsidRDefault="00F53AD4" w:rsidP="00F53AD4">
      <w:pPr>
        <w:pStyle w:val="Akapitzlist"/>
        <w:numPr>
          <w:ilvl w:val="0"/>
          <w:numId w:val="33"/>
        </w:numPr>
        <w:suppressAutoHyphens w:val="0"/>
        <w:autoSpaceDE w:val="0"/>
        <w:autoSpaceDN w:val="0"/>
        <w:adjustRightInd w:val="0"/>
        <w:spacing w:after="152" w:line="276" w:lineRule="auto"/>
        <w:ind w:left="426"/>
        <w:jc w:val="both"/>
        <w:rPr>
          <w:sz w:val="24"/>
          <w:szCs w:val="24"/>
        </w:rPr>
      </w:pPr>
      <w:r w:rsidRPr="00F53AD4">
        <w:rPr>
          <w:sz w:val="24"/>
          <w:szCs w:val="24"/>
        </w:rPr>
        <w:t>W przypadku rozbieżności pomiędzy treścią SIWZ, a treścią udzielonych odpowiedzi jako obowiązującą należy przyjąć treść pisma zawierającego późniejsze oświadczenie Zamawiającego.</w:t>
      </w:r>
    </w:p>
    <w:p w:rsidR="006F04D3" w:rsidRPr="00F53AD4" w:rsidRDefault="006F04D3" w:rsidP="006F04D3">
      <w:pPr>
        <w:pStyle w:val="Akapitzlist"/>
        <w:numPr>
          <w:ilvl w:val="0"/>
          <w:numId w:val="33"/>
        </w:numPr>
        <w:suppressAutoHyphens w:val="0"/>
        <w:autoSpaceDE w:val="0"/>
        <w:autoSpaceDN w:val="0"/>
        <w:adjustRightInd w:val="0"/>
        <w:spacing w:after="152" w:line="276" w:lineRule="auto"/>
        <w:ind w:left="426"/>
        <w:jc w:val="both"/>
        <w:rPr>
          <w:sz w:val="24"/>
          <w:szCs w:val="24"/>
        </w:rPr>
      </w:pPr>
      <w:r w:rsidRPr="00F53AD4">
        <w:rPr>
          <w:color w:val="262626"/>
          <w:sz w:val="24"/>
          <w:szCs w:val="24"/>
        </w:rPr>
        <w:t>W uzasadnionych przypadkach Zamawiający może przed upływem terminu składania ofert zmienić treść specyfikacji istotnych warunków zamówienia. Dokonaną zmianę treści specyfikacji Zamawiający zamieszcza na stronie internetowej, na której udostępnił SIWZ.</w:t>
      </w:r>
    </w:p>
    <w:p w:rsidR="00F60BA9" w:rsidRPr="006F04D3" w:rsidRDefault="00085A4D"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F53AD4">
        <w:rPr>
          <w:sz w:val="24"/>
          <w:szCs w:val="24"/>
        </w:rPr>
        <w:lastRenderedPageBreak/>
        <w:t>Jeżeli zmiana treści specyfikacji istotnych warunków zamówienia prowadzi do zmiany treści ogłoszenia o zamówieniu Zamawiający przekazuje Urzędowi  Publikacji Unii Europejskiej</w:t>
      </w:r>
      <w:r w:rsidRPr="006F04D3">
        <w:rPr>
          <w:sz w:val="24"/>
          <w:szCs w:val="24"/>
        </w:rPr>
        <w:t xml:space="preserve"> ogłoszenie dodatkowych informacji, informacji o niekomple</w:t>
      </w:r>
      <w:r w:rsidR="00FC3E0A" w:rsidRPr="006F04D3">
        <w:rPr>
          <w:sz w:val="24"/>
          <w:szCs w:val="24"/>
        </w:rPr>
        <w:t>tnej procedurze lub sprostowaniu</w:t>
      </w:r>
      <w:r w:rsidR="00F60BA9" w:rsidRPr="006F04D3">
        <w:rPr>
          <w:sz w:val="24"/>
          <w:szCs w:val="24"/>
        </w:rPr>
        <w:t>.</w:t>
      </w:r>
    </w:p>
    <w:p w:rsidR="00F60BA9" w:rsidRPr="006311BA" w:rsidRDefault="00085A4D"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F04D3">
        <w:rPr>
          <w:sz w:val="24"/>
          <w:szCs w:val="24"/>
        </w:rPr>
        <w:t>Jeżeli w wyniku zmiany treści specyfikacji istotnych warunków zamówienia nieprowadzącej do zmiany treści ogłoszenia o zamówieniu jest niezbędny dodatkowy czas na wprowadzenie zmian</w:t>
      </w:r>
      <w:r w:rsidRPr="006311BA">
        <w:rPr>
          <w:sz w:val="24"/>
          <w:szCs w:val="24"/>
        </w:rPr>
        <w:t xml:space="preserve"> w ofertach, Zamawiający przedłuży termin składania ofert i poinformuje o tym Wykonawców, którym przekazano specyfikację istotnych warunków zamówienia, oraz zamieści informację na stronie inter</w:t>
      </w:r>
      <w:r w:rsidR="00B012C8" w:rsidRPr="006311BA">
        <w:rPr>
          <w:sz w:val="24"/>
          <w:szCs w:val="24"/>
        </w:rPr>
        <w:t xml:space="preserve">netowej oraz przekaże Urzędowi </w:t>
      </w:r>
      <w:r w:rsidRPr="006311BA">
        <w:rPr>
          <w:sz w:val="24"/>
          <w:szCs w:val="24"/>
        </w:rPr>
        <w:t>Publikacji Unii Europejskiej ogłoszenie o zmianie terminu.</w:t>
      </w:r>
    </w:p>
    <w:p w:rsidR="00C5134E" w:rsidRPr="006311BA" w:rsidRDefault="00085A4D" w:rsidP="002F4067">
      <w:pPr>
        <w:pStyle w:val="Akapitzlist"/>
        <w:numPr>
          <w:ilvl w:val="0"/>
          <w:numId w:val="33"/>
        </w:numPr>
        <w:suppressAutoHyphens w:val="0"/>
        <w:spacing w:line="276" w:lineRule="auto"/>
        <w:ind w:left="426"/>
        <w:jc w:val="both"/>
        <w:rPr>
          <w:sz w:val="24"/>
          <w:szCs w:val="24"/>
        </w:rPr>
      </w:pPr>
      <w:r w:rsidRPr="006311BA">
        <w:rPr>
          <w:sz w:val="24"/>
          <w:szCs w:val="24"/>
        </w:rPr>
        <w:t>Zamawiający nie przewiduje zwoływania zebrania wszystkich Wykonawców w celu wyjaśnienia wątp</w:t>
      </w:r>
      <w:r w:rsidR="00C5134E" w:rsidRPr="006311BA">
        <w:rPr>
          <w:sz w:val="24"/>
          <w:szCs w:val="24"/>
        </w:rPr>
        <w:t>liwości dotyczących treści SIWZ.</w:t>
      </w:r>
    </w:p>
    <w:p w:rsidR="00C5134E" w:rsidRPr="006311BA" w:rsidRDefault="00C5134E" w:rsidP="002F4067">
      <w:pPr>
        <w:pStyle w:val="Akapitzlist"/>
        <w:numPr>
          <w:ilvl w:val="0"/>
          <w:numId w:val="33"/>
        </w:numPr>
        <w:suppressAutoHyphens w:val="0"/>
        <w:spacing w:line="276" w:lineRule="auto"/>
        <w:ind w:left="426"/>
        <w:jc w:val="both"/>
        <w:rPr>
          <w:sz w:val="24"/>
          <w:szCs w:val="24"/>
        </w:rPr>
      </w:pPr>
      <w:r w:rsidRPr="006311BA">
        <w:rPr>
          <w:sz w:val="24"/>
          <w:szCs w:val="24"/>
        </w:rPr>
        <w:t xml:space="preserve">Zgonie z wytycznymi określonymi w </w:t>
      </w:r>
      <w:r w:rsidRPr="006311BA">
        <w:rPr>
          <w:bCs/>
          <w:sz w:val="24"/>
        </w:rPr>
        <w:t>Regulaminie korzystania z systemu miniPortal</w:t>
      </w:r>
      <w:r w:rsidRPr="006311BA">
        <w:rPr>
          <w:b/>
          <w:bCs/>
          <w:sz w:val="24"/>
        </w:rPr>
        <w:t xml:space="preserve"> w</w:t>
      </w:r>
      <w:r w:rsidRPr="006311BA">
        <w:rPr>
          <w:sz w:val="24"/>
          <w:szCs w:val="24"/>
          <w:lang w:eastAsia="pl-PL"/>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w:t>
      </w:r>
    </w:p>
    <w:p w:rsidR="00C5134E" w:rsidRPr="006311BA" w:rsidRDefault="00C5134E" w:rsidP="00AF5271">
      <w:pPr>
        <w:pStyle w:val="Akapitzlist"/>
        <w:suppressAutoHyphens w:val="0"/>
        <w:spacing w:line="276" w:lineRule="auto"/>
        <w:ind w:left="426"/>
        <w:jc w:val="both"/>
        <w:rPr>
          <w:sz w:val="24"/>
          <w:szCs w:val="24"/>
        </w:rPr>
      </w:pPr>
      <w:r w:rsidRPr="006311BA">
        <w:rPr>
          <w:sz w:val="24"/>
          <w:szCs w:val="24"/>
          <w:lang w:eastAsia="pl-PL"/>
        </w:rPr>
        <w:t xml:space="preserve">Specyfikacja połączenia, formatu przesyłanych danych oraz kodowania i oznaczania czasu odbioru danych: </w:t>
      </w:r>
    </w:p>
    <w:p w:rsidR="00C5134E" w:rsidRPr="006311BA" w:rsidRDefault="00C5134E" w:rsidP="002F4067">
      <w:pPr>
        <w:numPr>
          <w:ilvl w:val="0"/>
          <w:numId w:val="31"/>
        </w:numPr>
        <w:suppressAutoHyphens w:val="0"/>
        <w:spacing w:before="100" w:beforeAutospacing="1" w:after="100" w:afterAutospacing="1" w:line="276" w:lineRule="auto"/>
        <w:jc w:val="both"/>
        <w:rPr>
          <w:sz w:val="24"/>
          <w:szCs w:val="24"/>
          <w:lang w:eastAsia="pl-PL"/>
        </w:rPr>
      </w:pPr>
      <w:r w:rsidRPr="006311BA">
        <w:rPr>
          <w:sz w:val="24"/>
          <w:szCs w:val="24"/>
          <w:lang w:eastAsia="pl-PL"/>
        </w:rPr>
        <w:t>specyfikacja połączenia - Formularze udostępnione są za pomocą protokołu TLS 1.2,</w:t>
      </w:r>
    </w:p>
    <w:p w:rsidR="00C5134E" w:rsidRPr="006311BA" w:rsidRDefault="00C5134E" w:rsidP="002F4067">
      <w:pPr>
        <w:numPr>
          <w:ilvl w:val="0"/>
          <w:numId w:val="31"/>
        </w:numPr>
        <w:suppressAutoHyphens w:val="0"/>
        <w:spacing w:before="100" w:beforeAutospacing="1" w:after="100" w:afterAutospacing="1" w:line="276" w:lineRule="auto"/>
        <w:jc w:val="both"/>
        <w:rPr>
          <w:sz w:val="24"/>
          <w:szCs w:val="24"/>
          <w:lang w:eastAsia="pl-PL"/>
        </w:rPr>
      </w:pPr>
      <w:r w:rsidRPr="006311BA">
        <w:rPr>
          <w:sz w:val="24"/>
          <w:szCs w:val="24"/>
          <w:lang w:eastAsia="pl-PL"/>
        </w:rPr>
        <w:t>format danych oraz kodowanie miniPortal - Formularze dostępne są w formacie HTML z kodowaniem UTF-8,</w:t>
      </w:r>
    </w:p>
    <w:p w:rsidR="00C5134E" w:rsidRPr="006311BA" w:rsidRDefault="00C5134E" w:rsidP="002F4067">
      <w:pPr>
        <w:numPr>
          <w:ilvl w:val="0"/>
          <w:numId w:val="31"/>
        </w:numPr>
        <w:suppressAutoHyphens w:val="0"/>
        <w:spacing w:before="100" w:beforeAutospacing="1" w:after="100" w:afterAutospacing="1" w:line="276" w:lineRule="auto"/>
        <w:jc w:val="both"/>
        <w:rPr>
          <w:sz w:val="24"/>
          <w:szCs w:val="24"/>
          <w:lang w:eastAsia="pl-PL"/>
        </w:rPr>
      </w:pPr>
      <w:r w:rsidRPr="006311BA">
        <w:rPr>
          <w:sz w:val="24"/>
          <w:szCs w:val="24"/>
          <w:lang w:eastAsia="pl-PL"/>
        </w:rPr>
        <w:t>oznaczenia czasu odbioru danych – miniPortal - wszelkie operacje opierają się o czas serwera i dane zapisywane są z dokładnością co do setnej części sekundy,</w:t>
      </w:r>
    </w:p>
    <w:p w:rsidR="00C5134E" w:rsidRPr="006311BA" w:rsidRDefault="00C5134E" w:rsidP="002F4067">
      <w:pPr>
        <w:numPr>
          <w:ilvl w:val="0"/>
          <w:numId w:val="31"/>
        </w:numPr>
        <w:suppressAutoHyphens w:val="0"/>
        <w:spacing w:before="100" w:beforeAutospacing="1" w:after="100" w:afterAutospacing="1" w:line="276" w:lineRule="auto"/>
        <w:jc w:val="both"/>
        <w:rPr>
          <w:sz w:val="24"/>
          <w:szCs w:val="24"/>
          <w:lang w:eastAsia="pl-PL"/>
        </w:rPr>
      </w:pPr>
      <w:r w:rsidRPr="006311BA">
        <w:rPr>
          <w:sz w:val="24"/>
          <w:szCs w:val="24"/>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C5134E" w:rsidRPr="006311BA" w:rsidRDefault="00C5134E" w:rsidP="00AF5271">
      <w:pPr>
        <w:suppressAutoHyphens w:val="0"/>
        <w:spacing w:before="100" w:beforeAutospacing="1" w:after="100" w:afterAutospacing="1" w:line="276" w:lineRule="auto"/>
        <w:ind w:left="360"/>
        <w:jc w:val="both"/>
        <w:rPr>
          <w:sz w:val="24"/>
          <w:szCs w:val="24"/>
          <w:lang w:eastAsia="pl-PL"/>
        </w:rPr>
      </w:pPr>
      <w:r w:rsidRPr="006311BA">
        <w:rPr>
          <w:sz w:val="24"/>
          <w:szCs w:val="24"/>
          <w:lang w:eastAsia="pl-PL"/>
        </w:rPr>
        <w:t xml:space="preserve">System dostępny jest za pośrednictwem następujących przeglądarek internetowych: </w:t>
      </w:r>
    </w:p>
    <w:p w:rsidR="00C5134E" w:rsidRPr="006311BA" w:rsidRDefault="00C5134E" w:rsidP="002F4067">
      <w:pPr>
        <w:numPr>
          <w:ilvl w:val="0"/>
          <w:numId w:val="32"/>
        </w:numPr>
        <w:suppressAutoHyphens w:val="0"/>
        <w:spacing w:before="100" w:beforeAutospacing="1" w:after="100" w:afterAutospacing="1" w:line="276" w:lineRule="auto"/>
        <w:jc w:val="both"/>
        <w:rPr>
          <w:sz w:val="24"/>
          <w:szCs w:val="24"/>
          <w:lang w:val="en-US" w:eastAsia="pl-PL"/>
        </w:rPr>
      </w:pPr>
      <w:r w:rsidRPr="006311BA">
        <w:rPr>
          <w:sz w:val="24"/>
          <w:szCs w:val="24"/>
          <w:lang w:val="en-US" w:eastAsia="pl-PL"/>
        </w:rPr>
        <w:t xml:space="preserve">Microsoft Internet Explorer od </w:t>
      </w:r>
      <w:proofErr w:type="spellStart"/>
      <w:r w:rsidRPr="006311BA">
        <w:rPr>
          <w:sz w:val="24"/>
          <w:szCs w:val="24"/>
          <w:lang w:val="en-US" w:eastAsia="pl-PL"/>
        </w:rPr>
        <w:t>wersji</w:t>
      </w:r>
      <w:proofErr w:type="spellEnd"/>
      <w:r w:rsidRPr="006311BA">
        <w:rPr>
          <w:sz w:val="24"/>
          <w:szCs w:val="24"/>
          <w:lang w:val="en-US" w:eastAsia="pl-PL"/>
        </w:rPr>
        <w:t xml:space="preserve"> 9.0</w:t>
      </w:r>
    </w:p>
    <w:p w:rsidR="00C5134E" w:rsidRPr="006311BA" w:rsidRDefault="00C5134E" w:rsidP="002F4067">
      <w:pPr>
        <w:numPr>
          <w:ilvl w:val="0"/>
          <w:numId w:val="32"/>
        </w:numPr>
        <w:suppressAutoHyphens w:val="0"/>
        <w:spacing w:before="100" w:beforeAutospacing="1" w:after="100" w:afterAutospacing="1" w:line="276" w:lineRule="auto"/>
        <w:jc w:val="both"/>
        <w:rPr>
          <w:sz w:val="24"/>
          <w:szCs w:val="24"/>
          <w:lang w:eastAsia="pl-PL"/>
        </w:rPr>
      </w:pPr>
      <w:r w:rsidRPr="006311BA">
        <w:rPr>
          <w:sz w:val="24"/>
          <w:szCs w:val="24"/>
          <w:lang w:eastAsia="pl-PL"/>
        </w:rPr>
        <w:t xml:space="preserve">Mozilla </w:t>
      </w:r>
      <w:proofErr w:type="spellStart"/>
      <w:r w:rsidRPr="006311BA">
        <w:rPr>
          <w:sz w:val="24"/>
          <w:szCs w:val="24"/>
          <w:lang w:eastAsia="pl-PL"/>
        </w:rPr>
        <w:t>Firefox</w:t>
      </w:r>
      <w:proofErr w:type="spellEnd"/>
      <w:r w:rsidRPr="006311BA">
        <w:rPr>
          <w:sz w:val="24"/>
          <w:szCs w:val="24"/>
          <w:lang w:eastAsia="pl-PL"/>
        </w:rPr>
        <w:t xml:space="preserve"> od wersji 15</w:t>
      </w:r>
    </w:p>
    <w:p w:rsidR="00C80934" w:rsidRPr="00BB1204" w:rsidRDefault="00C5134E" w:rsidP="002F4067">
      <w:pPr>
        <w:numPr>
          <w:ilvl w:val="0"/>
          <w:numId w:val="32"/>
        </w:numPr>
        <w:suppressAutoHyphens w:val="0"/>
        <w:spacing w:before="100" w:beforeAutospacing="1" w:after="100" w:afterAutospacing="1" w:line="276" w:lineRule="auto"/>
        <w:rPr>
          <w:sz w:val="24"/>
          <w:szCs w:val="24"/>
          <w:lang w:eastAsia="pl-PL"/>
        </w:rPr>
      </w:pPr>
      <w:r w:rsidRPr="006311BA">
        <w:rPr>
          <w:sz w:val="24"/>
          <w:szCs w:val="24"/>
          <w:lang w:eastAsia="pl-PL"/>
        </w:rPr>
        <w:t>Google Chrome od wersji 20</w:t>
      </w:r>
    </w:p>
    <w:p w:rsidR="00085A4D" w:rsidRPr="00BB1204"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bookmarkStart w:id="45" w:name="_Toc137824138"/>
      <w:bookmarkStart w:id="46" w:name="_Toc154823354"/>
      <w:bookmarkStart w:id="47" w:name="_Toc161806955"/>
      <w:r w:rsidRPr="00BB1204">
        <w:rPr>
          <w:rFonts w:ascii="Times New Roman" w:hAnsi="Times New Roman" w:cs="Times New Roman"/>
          <w:b/>
          <w:bCs/>
          <w:iCs/>
          <w:color w:val="auto"/>
          <w:sz w:val="28"/>
          <w:szCs w:val="28"/>
        </w:rPr>
        <w:t xml:space="preserve">Rozdział 18.  </w:t>
      </w:r>
      <w:bookmarkStart w:id="48" w:name="_Toc191867084"/>
      <w:bookmarkStart w:id="49" w:name="_Toc192580978"/>
      <w:r w:rsidRPr="00BB1204">
        <w:rPr>
          <w:rFonts w:ascii="Times New Roman" w:hAnsi="Times New Roman" w:cs="Times New Roman"/>
          <w:b/>
          <w:bCs/>
          <w:iCs/>
          <w:color w:val="auto"/>
          <w:sz w:val="28"/>
          <w:szCs w:val="28"/>
        </w:rPr>
        <w:t>Opis sposobu przygotowania ofert</w:t>
      </w:r>
      <w:bookmarkEnd w:id="45"/>
      <w:bookmarkEnd w:id="46"/>
      <w:bookmarkEnd w:id="47"/>
      <w:bookmarkEnd w:id="48"/>
      <w:bookmarkEnd w:id="49"/>
    </w:p>
    <w:p w:rsidR="006D3B5C" w:rsidRPr="006311BA" w:rsidRDefault="006D3B5C" w:rsidP="00AF5271">
      <w:pPr>
        <w:pStyle w:val="Tekstpodstawowy"/>
        <w:spacing w:line="276" w:lineRule="auto"/>
        <w:ind w:right="57"/>
        <w:jc w:val="both"/>
        <w:rPr>
          <w:szCs w:val="24"/>
        </w:rPr>
      </w:pPr>
      <w:bookmarkStart w:id="50" w:name="_Toc137824139"/>
      <w:bookmarkStart w:id="51" w:name="_Toc154823355"/>
      <w:bookmarkStart w:id="52" w:name="_Toc161806956"/>
      <w:bookmarkStart w:id="53" w:name="_Toc191867085"/>
      <w:bookmarkStart w:id="54" w:name="_Toc192580979"/>
    </w:p>
    <w:p w:rsidR="006D3B5C" w:rsidRPr="006311BA" w:rsidRDefault="006D3B5C" w:rsidP="002F4067">
      <w:pPr>
        <w:pStyle w:val="Tekstpodstawowy"/>
        <w:numPr>
          <w:ilvl w:val="0"/>
          <w:numId w:val="30"/>
        </w:numPr>
        <w:tabs>
          <w:tab w:val="clear" w:pos="700"/>
          <w:tab w:val="num" w:pos="284"/>
        </w:tabs>
        <w:spacing w:line="276" w:lineRule="auto"/>
        <w:ind w:right="57" w:hanging="624"/>
        <w:jc w:val="both"/>
        <w:rPr>
          <w:szCs w:val="24"/>
        </w:rPr>
      </w:pPr>
      <w:r w:rsidRPr="006311BA">
        <w:rPr>
          <w:szCs w:val="24"/>
        </w:rPr>
        <w:t>Forma oferty.</w:t>
      </w:r>
    </w:p>
    <w:p w:rsidR="006D3B5C" w:rsidRPr="006311BA" w:rsidRDefault="00884BD6" w:rsidP="00AF5271">
      <w:pPr>
        <w:pStyle w:val="Zwykytekst"/>
        <w:numPr>
          <w:ilvl w:val="3"/>
          <w:numId w:val="24"/>
        </w:numPr>
        <w:tabs>
          <w:tab w:val="clear" w:pos="3240"/>
          <w:tab w:val="num" w:pos="851"/>
        </w:tabs>
        <w:spacing w:line="276" w:lineRule="auto"/>
        <w:ind w:left="851"/>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 xml:space="preserve">Wykonawca składa ofertę za pośrednictwem </w:t>
      </w:r>
      <w:r w:rsidRPr="00BB1204">
        <w:rPr>
          <w:rFonts w:ascii="Times New Roman" w:eastAsiaTheme="minorHAnsi" w:hAnsi="Times New Roman"/>
          <w:sz w:val="24"/>
          <w:szCs w:val="24"/>
          <w:lang w:eastAsia="en-US"/>
        </w:rPr>
        <w:t>Formularza do złożenia, zmiany, wycofania oferty lub wniosk</w:t>
      </w:r>
      <w:r w:rsidRPr="00CD5BAD">
        <w:rPr>
          <w:rFonts w:ascii="Times New Roman" w:eastAsiaTheme="minorHAnsi" w:hAnsi="Times New Roman"/>
          <w:sz w:val="24"/>
          <w:szCs w:val="24"/>
          <w:lang w:eastAsia="en-US"/>
        </w:rPr>
        <w:t xml:space="preserve">u </w:t>
      </w:r>
      <w:r w:rsidRPr="006311BA">
        <w:rPr>
          <w:rFonts w:ascii="Times New Roman" w:eastAsiaTheme="minorHAnsi" w:hAnsi="Times New Roman"/>
          <w:sz w:val="24"/>
          <w:szCs w:val="24"/>
          <w:lang w:eastAsia="en-US"/>
        </w:rPr>
        <w:t xml:space="preserve">dostępnego na ePUAP i udostępnionego również na miniPortalu. </w:t>
      </w:r>
      <w:r w:rsidR="0024583A" w:rsidRPr="006311BA">
        <w:rPr>
          <w:rFonts w:ascii="Times New Roman" w:eastAsiaTheme="minorHAnsi" w:hAnsi="Times New Roman"/>
          <w:sz w:val="24"/>
          <w:szCs w:val="24"/>
          <w:lang w:eastAsia="en-US"/>
        </w:rPr>
        <w:t xml:space="preserve">Oferta musi być zaszyfrowana. </w:t>
      </w:r>
      <w:r w:rsidRPr="006311BA">
        <w:rPr>
          <w:rFonts w:ascii="Times New Roman" w:eastAsiaTheme="minorHAnsi" w:hAnsi="Times New Roman"/>
          <w:sz w:val="24"/>
          <w:szCs w:val="24"/>
          <w:lang w:eastAsia="en-US"/>
        </w:rPr>
        <w:t>Klucz publiczny niezbędny do zaszyfrowania oferty prz</w:t>
      </w:r>
      <w:r w:rsidR="00A72EC4">
        <w:rPr>
          <w:rFonts w:ascii="Times New Roman" w:eastAsiaTheme="minorHAnsi" w:hAnsi="Times New Roman"/>
          <w:sz w:val="24"/>
          <w:szCs w:val="24"/>
          <w:lang w:eastAsia="en-US"/>
        </w:rPr>
        <w:t>ez Wykonawcę jest dostępny dla W</w:t>
      </w:r>
      <w:r w:rsidRPr="006311BA">
        <w:rPr>
          <w:rFonts w:ascii="Times New Roman" w:eastAsiaTheme="minorHAnsi" w:hAnsi="Times New Roman"/>
          <w:sz w:val="24"/>
          <w:szCs w:val="24"/>
          <w:lang w:eastAsia="en-US"/>
        </w:rPr>
        <w:t>ykonawców  na miniPortalu</w:t>
      </w:r>
      <w:r w:rsidR="00F9460C" w:rsidRPr="006311BA">
        <w:rPr>
          <w:rFonts w:ascii="Times New Roman" w:eastAsiaTheme="minorHAnsi" w:hAnsi="Times New Roman"/>
          <w:sz w:val="24"/>
          <w:szCs w:val="24"/>
          <w:lang w:eastAsia="en-US"/>
        </w:rPr>
        <w:t xml:space="preserve"> i stronie internetowej Zamawiającego.</w:t>
      </w:r>
      <w:r w:rsidRPr="006311BA">
        <w:rPr>
          <w:rFonts w:ascii="Times New Roman" w:eastAsiaTheme="minorHAnsi" w:hAnsi="Times New Roman"/>
          <w:sz w:val="24"/>
          <w:szCs w:val="24"/>
          <w:lang w:eastAsia="en-US"/>
        </w:rPr>
        <w:t xml:space="preserve"> W formularzu oferty Wykonawca zobowiązany jest podać adres </w:t>
      </w:r>
      <w:r w:rsidRPr="006311BA">
        <w:rPr>
          <w:rFonts w:ascii="Times New Roman" w:eastAsiaTheme="minorHAnsi" w:hAnsi="Times New Roman"/>
          <w:sz w:val="24"/>
          <w:szCs w:val="24"/>
          <w:lang w:eastAsia="en-US"/>
        </w:rPr>
        <w:lastRenderedPageBreak/>
        <w:t>skrzynki ePUAP, na którym prowadzona będzie korespondencja związana z postępowaniem.</w:t>
      </w:r>
    </w:p>
    <w:p w:rsidR="004D33FF" w:rsidRPr="00AD42F5" w:rsidRDefault="004D33FF" w:rsidP="00AF5271">
      <w:pPr>
        <w:pStyle w:val="Zwykytekst"/>
        <w:numPr>
          <w:ilvl w:val="3"/>
          <w:numId w:val="24"/>
        </w:numPr>
        <w:tabs>
          <w:tab w:val="clear" w:pos="3240"/>
          <w:tab w:val="num" w:pos="851"/>
        </w:tabs>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 xml:space="preserve">Obowiązkiem Wykonawcy jest zapoznać się z Regulaminem korzystania z miniPortalu oraz Regulaminem ePUAP. W związku z powyższym złożenie ofert w sposób niezgodny z Regulaminem (np.: podwójne zaszyfrowanie) może spowodować brak możliwość odczytania oferty, za co odpowiedzialność ponosi Wykonawca. W takim przypadku </w:t>
      </w:r>
      <w:r w:rsidRPr="00AD42F5">
        <w:rPr>
          <w:rFonts w:ascii="Times New Roman" w:eastAsiaTheme="minorHAnsi" w:hAnsi="Times New Roman"/>
          <w:sz w:val="24"/>
          <w:szCs w:val="24"/>
          <w:lang w:eastAsia="en-US"/>
        </w:rPr>
        <w:t xml:space="preserve">Zamawiający potraktuje </w:t>
      </w:r>
      <w:r w:rsidRPr="00AD42F5">
        <w:rPr>
          <w:rFonts w:ascii="Times New Roman" w:eastAsiaTheme="minorHAnsi" w:hAnsi="Times New Roman"/>
          <w:b/>
          <w:sz w:val="24"/>
          <w:szCs w:val="24"/>
          <w:lang w:eastAsia="en-US"/>
        </w:rPr>
        <w:t>ofertę jako nie złożoną skutecznie</w:t>
      </w:r>
      <w:r w:rsidR="00CA4B4A" w:rsidRPr="00AD42F5">
        <w:rPr>
          <w:rFonts w:ascii="Times New Roman" w:eastAsiaTheme="minorHAnsi" w:hAnsi="Times New Roman"/>
          <w:b/>
          <w:sz w:val="24"/>
          <w:szCs w:val="24"/>
          <w:lang w:eastAsia="en-US"/>
        </w:rPr>
        <w:t xml:space="preserve"> i odrzuci ofertę </w:t>
      </w:r>
      <w:r w:rsidR="00BB1204" w:rsidRPr="00AD42F5">
        <w:rPr>
          <w:rFonts w:ascii="Times New Roman" w:eastAsiaTheme="minorHAnsi" w:hAnsi="Times New Roman"/>
          <w:b/>
          <w:sz w:val="24"/>
          <w:szCs w:val="24"/>
          <w:lang w:eastAsia="en-US"/>
        </w:rPr>
        <w:t xml:space="preserve">na podstawie </w:t>
      </w:r>
      <w:r w:rsidR="00CA4B4A" w:rsidRPr="00AD42F5">
        <w:rPr>
          <w:rFonts w:ascii="Times New Roman" w:eastAsiaTheme="minorHAnsi" w:hAnsi="Times New Roman"/>
          <w:b/>
          <w:sz w:val="24"/>
          <w:szCs w:val="24"/>
          <w:lang w:eastAsia="en-US"/>
        </w:rPr>
        <w:t xml:space="preserve"> art. 89 ust. 1 pkt 2</w:t>
      </w:r>
      <w:r w:rsidR="007B721C" w:rsidRPr="00AD42F5">
        <w:rPr>
          <w:rFonts w:ascii="Times New Roman" w:eastAsiaTheme="minorHAnsi" w:hAnsi="Times New Roman"/>
          <w:b/>
          <w:sz w:val="24"/>
          <w:szCs w:val="24"/>
          <w:lang w:eastAsia="en-US"/>
        </w:rPr>
        <w:t xml:space="preserve"> u</w:t>
      </w:r>
      <w:r w:rsidR="00BB1204" w:rsidRPr="00AD42F5">
        <w:rPr>
          <w:rFonts w:ascii="Times New Roman" w:eastAsiaTheme="minorHAnsi" w:hAnsi="Times New Roman"/>
          <w:b/>
          <w:sz w:val="24"/>
          <w:szCs w:val="24"/>
          <w:lang w:eastAsia="en-US"/>
        </w:rPr>
        <w:t>stawy Pzp</w:t>
      </w:r>
      <w:r w:rsidRPr="00AD42F5">
        <w:rPr>
          <w:rFonts w:ascii="Times New Roman" w:eastAsiaTheme="minorHAnsi" w:hAnsi="Times New Roman"/>
          <w:sz w:val="24"/>
          <w:szCs w:val="24"/>
          <w:lang w:eastAsia="en-US"/>
        </w:rPr>
        <w:t xml:space="preserve">. </w:t>
      </w:r>
    </w:p>
    <w:p w:rsidR="00E6204B" w:rsidRPr="00AD42F5" w:rsidRDefault="00884BD6" w:rsidP="00AF5271">
      <w:pPr>
        <w:pStyle w:val="Zwykytekst"/>
        <w:numPr>
          <w:ilvl w:val="3"/>
          <w:numId w:val="24"/>
        </w:numPr>
        <w:tabs>
          <w:tab w:val="clear" w:pos="3240"/>
          <w:tab w:val="num" w:pos="851"/>
        </w:tabs>
        <w:spacing w:line="276" w:lineRule="auto"/>
        <w:ind w:left="851" w:hanging="425"/>
        <w:jc w:val="both"/>
        <w:rPr>
          <w:rFonts w:ascii="Times New Roman" w:eastAsiaTheme="minorHAnsi" w:hAnsi="Times New Roman"/>
          <w:b/>
          <w:sz w:val="24"/>
          <w:szCs w:val="24"/>
          <w:lang w:eastAsia="en-US"/>
        </w:rPr>
      </w:pPr>
      <w:r w:rsidRPr="00AD42F5">
        <w:rPr>
          <w:rFonts w:ascii="Times New Roman" w:eastAsiaTheme="minorHAnsi" w:hAnsi="Times New Roman"/>
          <w:sz w:val="24"/>
          <w:szCs w:val="24"/>
          <w:lang w:eastAsia="en-US"/>
        </w:rPr>
        <w:t>Oferta powinna</w:t>
      </w:r>
      <w:r w:rsidR="006D3B5C" w:rsidRPr="00AD42F5">
        <w:rPr>
          <w:rFonts w:ascii="Times New Roman" w:eastAsiaTheme="minorHAnsi" w:hAnsi="Times New Roman"/>
          <w:sz w:val="24"/>
          <w:szCs w:val="24"/>
          <w:lang w:eastAsia="en-US"/>
        </w:rPr>
        <w:t xml:space="preserve"> być sporządzona</w:t>
      </w:r>
      <w:r w:rsidRPr="00AD42F5">
        <w:rPr>
          <w:rFonts w:ascii="Times New Roman" w:eastAsiaTheme="minorHAnsi" w:hAnsi="Times New Roman"/>
          <w:sz w:val="24"/>
          <w:szCs w:val="24"/>
          <w:lang w:eastAsia="en-US"/>
        </w:rPr>
        <w:t xml:space="preserve"> w języku polskim, z zachowaniem postaci elektronicznej</w:t>
      </w:r>
      <w:r w:rsidRPr="00AD42F5">
        <w:rPr>
          <w:rFonts w:ascii="Times New Roman" w:eastAsia="Calibri" w:hAnsi="Times New Roman"/>
          <w:sz w:val="24"/>
          <w:szCs w:val="24"/>
          <w:lang w:eastAsia="en-US"/>
        </w:rPr>
        <w:t xml:space="preserve"> w formacie danych</w:t>
      </w:r>
      <w:r w:rsidR="006D3B5C" w:rsidRPr="00AD42F5">
        <w:rPr>
          <w:rFonts w:ascii="Times New Roman" w:eastAsia="Calibri" w:hAnsi="Times New Roman"/>
          <w:sz w:val="24"/>
          <w:szCs w:val="24"/>
          <w:lang w:eastAsia="en-US"/>
        </w:rPr>
        <w:t xml:space="preserve"> </w:t>
      </w:r>
      <w:r w:rsidR="005A3A91" w:rsidRPr="00AD42F5">
        <w:rPr>
          <w:rFonts w:ascii="Times New Roman" w:eastAsia="Calibri" w:hAnsi="Times New Roman"/>
          <w:sz w:val="24"/>
          <w:szCs w:val="24"/>
          <w:lang w:eastAsia="en-US"/>
        </w:rPr>
        <w:t xml:space="preserve">.txt, .rtf, </w:t>
      </w:r>
      <w:r w:rsidR="006D3B5C" w:rsidRPr="00AD42F5">
        <w:rPr>
          <w:rFonts w:ascii="Times New Roman" w:eastAsia="Calibri" w:hAnsi="Times New Roman"/>
          <w:sz w:val="24"/>
          <w:szCs w:val="24"/>
          <w:lang w:eastAsia="en-US"/>
        </w:rPr>
        <w:t xml:space="preserve">.pdf, </w:t>
      </w:r>
      <w:r w:rsidR="005A3A91" w:rsidRPr="00AD42F5">
        <w:rPr>
          <w:rFonts w:ascii="Times New Roman" w:eastAsia="Calibri" w:hAnsi="Times New Roman"/>
          <w:sz w:val="24"/>
          <w:szCs w:val="24"/>
          <w:lang w:eastAsia="en-US"/>
        </w:rPr>
        <w:t>.</w:t>
      </w:r>
      <w:proofErr w:type="spellStart"/>
      <w:r w:rsidR="005A3A91" w:rsidRPr="00AD42F5">
        <w:rPr>
          <w:rFonts w:ascii="Times New Roman" w:eastAsia="Calibri" w:hAnsi="Times New Roman"/>
          <w:sz w:val="24"/>
          <w:szCs w:val="24"/>
          <w:lang w:eastAsia="en-US"/>
        </w:rPr>
        <w:t>ods</w:t>
      </w:r>
      <w:proofErr w:type="spellEnd"/>
      <w:r w:rsidR="005A3A91" w:rsidRPr="00AD42F5">
        <w:rPr>
          <w:rFonts w:ascii="Times New Roman" w:eastAsia="Calibri" w:hAnsi="Times New Roman"/>
          <w:sz w:val="24"/>
          <w:szCs w:val="24"/>
          <w:lang w:eastAsia="en-US"/>
        </w:rPr>
        <w:t>, .</w:t>
      </w:r>
      <w:proofErr w:type="spellStart"/>
      <w:r w:rsidR="005A3A91" w:rsidRPr="00AD42F5">
        <w:rPr>
          <w:rFonts w:ascii="Times New Roman" w:eastAsia="Calibri" w:hAnsi="Times New Roman"/>
          <w:sz w:val="24"/>
          <w:szCs w:val="24"/>
          <w:lang w:eastAsia="en-US"/>
        </w:rPr>
        <w:t>odp</w:t>
      </w:r>
      <w:proofErr w:type="spellEnd"/>
      <w:r w:rsidR="005A3A91" w:rsidRPr="00AD42F5">
        <w:rPr>
          <w:rFonts w:ascii="Times New Roman" w:eastAsia="Calibri" w:hAnsi="Times New Roman"/>
          <w:sz w:val="24"/>
          <w:szCs w:val="24"/>
          <w:lang w:eastAsia="en-US"/>
        </w:rPr>
        <w:t>, .xls, .</w:t>
      </w:r>
      <w:proofErr w:type="spellStart"/>
      <w:r w:rsidR="005A3A91" w:rsidRPr="00AD42F5">
        <w:rPr>
          <w:rFonts w:ascii="Times New Roman" w:eastAsia="Calibri" w:hAnsi="Times New Roman"/>
          <w:sz w:val="24"/>
          <w:szCs w:val="24"/>
          <w:lang w:eastAsia="en-US"/>
        </w:rPr>
        <w:t>ppt</w:t>
      </w:r>
      <w:proofErr w:type="spellEnd"/>
      <w:r w:rsidR="005A3A91" w:rsidRPr="00AD42F5">
        <w:rPr>
          <w:rFonts w:ascii="Times New Roman" w:eastAsia="Calibri" w:hAnsi="Times New Roman"/>
          <w:sz w:val="24"/>
          <w:szCs w:val="24"/>
          <w:lang w:eastAsia="en-US"/>
        </w:rPr>
        <w:t xml:space="preserve">, </w:t>
      </w:r>
      <w:r w:rsidR="006D3B5C" w:rsidRPr="00AD42F5">
        <w:rPr>
          <w:rFonts w:ascii="Times New Roman" w:eastAsia="Calibri" w:hAnsi="Times New Roman"/>
          <w:sz w:val="24"/>
          <w:szCs w:val="24"/>
          <w:lang w:eastAsia="en-US"/>
        </w:rPr>
        <w:t>.</w:t>
      </w:r>
      <w:proofErr w:type="spellStart"/>
      <w:r w:rsidR="006D3B5C" w:rsidRPr="00AD42F5">
        <w:rPr>
          <w:rFonts w:ascii="Times New Roman" w:eastAsia="Calibri" w:hAnsi="Times New Roman"/>
          <w:sz w:val="24"/>
          <w:szCs w:val="24"/>
          <w:lang w:eastAsia="en-US"/>
        </w:rPr>
        <w:t>doc</w:t>
      </w:r>
      <w:proofErr w:type="spellEnd"/>
      <w:r w:rsidR="006D3B5C" w:rsidRPr="00AD42F5">
        <w:rPr>
          <w:rFonts w:ascii="Times New Roman" w:eastAsia="Calibri" w:hAnsi="Times New Roman"/>
          <w:sz w:val="24"/>
          <w:szCs w:val="24"/>
          <w:lang w:eastAsia="en-US"/>
        </w:rPr>
        <w:t>, .</w:t>
      </w:r>
      <w:proofErr w:type="spellStart"/>
      <w:r w:rsidR="006D3B5C" w:rsidRPr="00AD42F5">
        <w:rPr>
          <w:rFonts w:ascii="Times New Roman" w:eastAsia="Calibri" w:hAnsi="Times New Roman"/>
          <w:sz w:val="24"/>
          <w:szCs w:val="24"/>
          <w:lang w:eastAsia="en-US"/>
        </w:rPr>
        <w:t>docx</w:t>
      </w:r>
      <w:proofErr w:type="spellEnd"/>
      <w:r w:rsidR="006D3B5C" w:rsidRPr="00AD42F5">
        <w:rPr>
          <w:rFonts w:ascii="Times New Roman" w:eastAsia="Calibri" w:hAnsi="Times New Roman"/>
          <w:sz w:val="24"/>
          <w:szCs w:val="24"/>
          <w:lang w:eastAsia="en-US"/>
        </w:rPr>
        <w:t xml:space="preserve">, </w:t>
      </w:r>
      <w:r w:rsidR="005A3A91" w:rsidRPr="00AD42F5">
        <w:rPr>
          <w:rFonts w:ascii="Times New Roman" w:eastAsia="Calibri" w:hAnsi="Times New Roman"/>
          <w:sz w:val="24"/>
          <w:szCs w:val="24"/>
          <w:lang w:eastAsia="en-US"/>
        </w:rPr>
        <w:t xml:space="preserve"> .</w:t>
      </w:r>
      <w:proofErr w:type="spellStart"/>
      <w:r w:rsidR="005A3A91" w:rsidRPr="00AD42F5">
        <w:rPr>
          <w:rFonts w:ascii="Times New Roman" w:eastAsia="Calibri" w:hAnsi="Times New Roman"/>
          <w:sz w:val="24"/>
          <w:szCs w:val="24"/>
          <w:lang w:eastAsia="en-US"/>
        </w:rPr>
        <w:t>xlsx</w:t>
      </w:r>
      <w:proofErr w:type="spellEnd"/>
      <w:r w:rsidR="005A3A91" w:rsidRPr="00AD42F5">
        <w:rPr>
          <w:rFonts w:ascii="Times New Roman" w:eastAsia="Calibri" w:hAnsi="Times New Roman"/>
          <w:sz w:val="24"/>
          <w:szCs w:val="24"/>
          <w:lang w:eastAsia="en-US"/>
        </w:rPr>
        <w:t>, .</w:t>
      </w:r>
      <w:proofErr w:type="spellStart"/>
      <w:r w:rsidR="005A3A91" w:rsidRPr="00AD42F5">
        <w:rPr>
          <w:rFonts w:ascii="Times New Roman" w:eastAsia="Calibri" w:hAnsi="Times New Roman"/>
          <w:sz w:val="24"/>
          <w:szCs w:val="24"/>
          <w:lang w:eastAsia="en-US"/>
        </w:rPr>
        <w:t>pptx</w:t>
      </w:r>
      <w:proofErr w:type="spellEnd"/>
      <w:r w:rsidR="005A3A91" w:rsidRPr="00AD42F5">
        <w:rPr>
          <w:rFonts w:ascii="Times New Roman" w:eastAsia="Calibri" w:hAnsi="Times New Roman"/>
          <w:sz w:val="24"/>
          <w:szCs w:val="24"/>
          <w:lang w:eastAsia="en-US"/>
        </w:rPr>
        <w:t xml:space="preserve">, </w:t>
      </w:r>
      <w:r w:rsidR="006D3B5C" w:rsidRPr="00AD42F5">
        <w:rPr>
          <w:rFonts w:ascii="Times New Roman" w:eastAsia="Calibri" w:hAnsi="Times New Roman"/>
          <w:sz w:val="24"/>
          <w:szCs w:val="24"/>
          <w:lang w:eastAsia="en-US"/>
        </w:rPr>
        <w:t>.</w:t>
      </w:r>
      <w:proofErr w:type="spellStart"/>
      <w:r w:rsidR="006D3B5C" w:rsidRPr="00AD42F5">
        <w:rPr>
          <w:rFonts w:ascii="Times New Roman" w:eastAsia="Calibri" w:hAnsi="Times New Roman"/>
          <w:sz w:val="24"/>
          <w:szCs w:val="24"/>
          <w:lang w:eastAsia="en-US"/>
        </w:rPr>
        <w:t>xps</w:t>
      </w:r>
      <w:proofErr w:type="spellEnd"/>
      <w:r w:rsidR="006D3B5C" w:rsidRPr="00AD42F5">
        <w:rPr>
          <w:rFonts w:ascii="Times New Roman" w:eastAsia="Calibri" w:hAnsi="Times New Roman"/>
          <w:sz w:val="24"/>
          <w:szCs w:val="24"/>
          <w:lang w:eastAsia="en-US"/>
        </w:rPr>
        <w:t>, .</w:t>
      </w:r>
      <w:proofErr w:type="spellStart"/>
      <w:r w:rsidR="006D3B5C" w:rsidRPr="00AD42F5">
        <w:rPr>
          <w:rFonts w:ascii="Times New Roman" w:eastAsia="Calibri" w:hAnsi="Times New Roman"/>
          <w:sz w:val="24"/>
          <w:szCs w:val="24"/>
          <w:lang w:eastAsia="en-US"/>
        </w:rPr>
        <w:t>odt</w:t>
      </w:r>
      <w:proofErr w:type="spellEnd"/>
      <w:r w:rsidR="006D3B5C" w:rsidRPr="00AD42F5">
        <w:rPr>
          <w:rFonts w:ascii="Times New Roman" w:eastAsia="Calibri" w:hAnsi="Times New Roman"/>
          <w:sz w:val="24"/>
          <w:szCs w:val="24"/>
          <w:lang w:eastAsia="en-US"/>
        </w:rPr>
        <w:t>.</w:t>
      </w:r>
      <w:r w:rsidR="005A3A91" w:rsidRPr="00AD42F5">
        <w:rPr>
          <w:rFonts w:ascii="Times New Roman" w:eastAsia="Calibri" w:hAnsi="Times New Roman"/>
          <w:sz w:val="24"/>
          <w:szCs w:val="24"/>
          <w:lang w:eastAsia="en-US"/>
        </w:rPr>
        <w:t xml:space="preserve">, </w:t>
      </w:r>
      <w:proofErr w:type="spellStart"/>
      <w:r w:rsidR="005A3A91" w:rsidRPr="00AD42F5">
        <w:rPr>
          <w:rFonts w:ascii="Times New Roman" w:eastAsia="Calibri" w:hAnsi="Times New Roman"/>
          <w:sz w:val="24"/>
          <w:szCs w:val="24"/>
          <w:lang w:eastAsia="en-US"/>
        </w:rPr>
        <w:t>csv</w:t>
      </w:r>
      <w:proofErr w:type="spellEnd"/>
      <w:r w:rsidR="006D3B5C" w:rsidRPr="00AD42F5">
        <w:rPr>
          <w:rFonts w:ascii="Times New Roman" w:eastAsia="Calibri" w:hAnsi="Times New Roman"/>
          <w:sz w:val="24"/>
          <w:szCs w:val="24"/>
          <w:lang w:eastAsia="en-US"/>
        </w:rPr>
        <w:t xml:space="preserve"> i </w:t>
      </w:r>
      <w:r w:rsidRPr="00AD42F5">
        <w:rPr>
          <w:rFonts w:ascii="Times New Roman" w:eastAsiaTheme="minorHAnsi" w:hAnsi="Times New Roman"/>
          <w:sz w:val="24"/>
          <w:szCs w:val="24"/>
          <w:lang w:eastAsia="en-US"/>
        </w:rPr>
        <w:t xml:space="preserve">podpisana kwalifikowanym podpisem elektronicznym. Sposób złożenia oferty, w tym zaszyfrowania oferty opisany został w Regulaminie korzystania z miniPortal. </w:t>
      </w:r>
    </w:p>
    <w:p w:rsidR="006B0B24" w:rsidRPr="00AD42F5" w:rsidRDefault="009109C0" w:rsidP="00AF5271">
      <w:pPr>
        <w:pStyle w:val="Zwykytekst"/>
        <w:numPr>
          <w:ilvl w:val="3"/>
          <w:numId w:val="24"/>
        </w:numPr>
        <w:tabs>
          <w:tab w:val="clear" w:pos="3240"/>
          <w:tab w:val="num" w:pos="851"/>
        </w:tabs>
        <w:spacing w:line="276" w:lineRule="auto"/>
        <w:ind w:left="851" w:hanging="425"/>
        <w:jc w:val="both"/>
        <w:rPr>
          <w:rFonts w:ascii="Times New Roman" w:eastAsiaTheme="minorHAnsi" w:hAnsi="Times New Roman"/>
          <w:sz w:val="24"/>
          <w:szCs w:val="24"/>
          <w:lang w:eastAsia="en-US"/>
        </w:rPr>
      </w:pPr>
      <w:r w:rsidRPr="00AD42F5">
        <w:rPr>
          <w:rFonts w:ascii="Times New Roman" w:eastAsiaTheme="minorHAnsi" w:hAnsi="Times New Roman"/>
          <w:sz w:val="24"/>
          <w:szCs w:val="24"/>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4E164E" w:rsidRPr="006311BA" w:rsidRDefault="00F00E53"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AD42F5">
        <w:rPr>
          <w:rFonts w:ascii="Times New Roman" w:eastAsiaTheme="minorHAnsi" w:hAnsi="Times New Roman"/>
          <w:sz w:val="24"/>
          <w:szCs w:val="24"/>
          <w:lang w:eastAsia="en-US"/>
        </w:rPr>
        <w:t>Dokumenty lub oświadczenia, o których mowa w rozporządzeniu Ministra Rozwoju z dnia 26 lipca 2016 r. w sprawie rodzajów dokumentów, jakich może żądać zamawiający od wykonawcy w postępowaniu o udzielenie zamówienia (Dz. U. z 2016 r. poz. 1126 z</w:t>
      </w:r>
      <w:r w:rsidRPr="006311BA">
        <w:rPr>
          <w:rFonts w:ascii="Times New Roman" w:eastAsiaTheme="minorHAnsi" w:hAnsi="Times New Roman"/>
          <w:sz w:val="24"/>
          <w:szCs w:val="24"/>
          <w:lang w:eastAsia="en-US"/>
        </w:rPr>
        <w:t xml:space="preserve"> późn. zm.) składane są w oryginale w postaci dokumentu elektronicznego lub w elektronicznej kopii dokumentu lub oświadczenia poświad</w:t>
      </w:r>
      <w:r w:rsidR="00EE559E">
        <w:rPr>
          <w:rFonts w:ascii="Times New Roman" w:eastAsiaTheme="minorHAnsi" w:hAnsi="Times New Roman"/>
          <w:sz w:val="24"/>
          <w:szCs w:val="24"/>
          <w:lang w:eastAsia="en-US"/>
        </w:rPr>
        <w:t>czonego</w:t>
      </w:r>
      <w:r w:rsidR="004E164E" w:rsidRPr="006311BA">
        <w:rPr>
          <w:rFonts w:ascii="Times New Roman" w:eastAsiaTheme="minorHAnsi" w:hAnsi="Times New Roman"/>
          <w:sz w:val="24"/>
          <w:szCs w:val="24"/>
          <w:lang w:eastAsia="en-US"/>
        </w:rPr>
        <w:t xml:space="preserve"> za zgodność z oryginałem.</w:t>
      </w:r>
    </w:p>
    <w:p w:rsidR="00F00E53" w:rsidRPr="006311BA" w:rsidRDefault="004E164E"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Poświadczenie za zgodność z oryginałem elektronicznej kopii dokumentu lub oświadczenia</w:t>
      </w:r>
      <w:r w:rsidR="002F7848">
        <w:rPr>
          <w:rFonts w:ascii="Times New Roman" w:eastAsiaTheme="minorHAnsi" w:hAnsi="Times New Roman"/>
          <w:sz w:val="24"/>
          <w:szCs w:val="24"/>
          <w:lang w:eastAsia="en-US"/>
        </w:rPr>
        <w:t>, o której mowa w pkt</w:t>
      </w:r>
      <w:r w:rsidR="00070082">
        <w:rPr>
          <w:rFonts w:ascii="Times New Roman" w:eastAsiaTheme="minorHAnsi" w:hAnsi="Times New Roman"/>
          <w:color w:val="FF0000"/>
          <w:sz w:val="24"/>
          <w:szCs w:val="24"/>
          <w:lang w:eastAsia="en-US"/>
        </w:rPr>
        <w:t>.</w:t>
      </w:r>
      <w:r w:rsidR="002F7848">
        <w:rPr>
          <w:rFonts w:ascii="Times New Roman" w:eastAsiaTheme="minorHAnsi" w:hAnsi="Times New Roman"/>
          <w:sz w:val="24"/>
          <w:szCs w:val="24"/>
          <w:lang w:eastAsia="en-US"/>
        </w:rPr>
        <w:t xml:space="preserve"> 5)</w:t>
      </w:r>
      <w:r w:rsidRPr="006311BA">
        <w:rPr>
          <w:rFonts w:ascii="Times New Roman" w:eastAsiaTheme="minorHAnsi" w:hAnsi="Times New Roman"/>
          <w:sz w:val="24"/>
          <w:szCs w:val="24"/>
          <w:lang w:eastAsia="en-US"/>
        </w:rPr>
        <w:t>, następuje przy użyciu kwalifikowanego podpisu elektronicznego.</w:t>
      </w:r>
    </w:p>
    <w:p w:rsidR="00A1212D" w:rsidRPr="006311BA" w:rsidRDefault="00A1212D"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hAnsi="Times New Roman"/>
          <w:sz w:val="24"/>
          <w:szCs w:val="24"/>
        </w:rPr>
        <w:t>W</w:t>
      </w:r>
      <w:r w:rsidR="00EA0204">
        <w:rPr>
          <w:rFonts w:ascii="Times New Roman" w:hAnsi="Times New Roman"/>
          <w:sz w:val="24"/>
          <w:szCs w:val="24"/>
        </w:rPr>
        <w:t xml:space="preserve"> przypadku przekazywania przez W</w:t>
      </w:r>
      <w:r w:rsidRPr="006311BA">
        <w:rPr>
          <w:rFonts w:ascii="Times New Roman" w:hAnsi="Times New Roman"/>
          <w:sz w:val="24"/>
          <w:szCs w:val="24"/>
        </w:rPr>
        <w:t>ykonawcę dokumentu elektronicznego w formacie poddającym dane kompresji, opatrzenie pliku zawierającego skompresowane dane kwalifikowanym podpisem elektronicznym jest równo</w:t>
      </w:r>
      <w:r w:rsidR="00EA0204">
        <w:rPr>
          <w:rFonts w:ascii="Times New Roman" w:hAnsi="Times New Roman"/>
          <w:sz w:val="24"/>
          <w:szCs w:val="24"/>
        </w:rPr>
        <w:t>znaczne z poświadczeniem przez W</w:t>
      </w:r>
      <w:r w:rsidRPr="006311BA">
        <w:rPr>
          <w:rFonts w:ascii="Times New Roman" w:hAnsi="Times New Roman"/>
          <w:sz w:val="24"/>
          <w:szCs w:val="24"/>
        </w:rPr>
        <w:t>ykonawcę za zgodność z oryginałem wszystkich elektronicznych kopii dokumentów zawartych w tym pliku, z wyjątkiem kopii poświadczonych odpowiednio przez in</w:t>
      </w:r>
      <w:r w:rsidR="00EA0204">
        <w:rPr>
          <w:rFonts w:ascii="Times New Roman" w:hAnsi="Times New Roman"/>
          <w:sz w:val="24"/>
          <w:szCs w:val="24"/>
        </w:rPr>
        <w:t>nego W</w:t>
      </w:r>
      <w:r w:rsidRPr="006311BA">
        <w:rPr>
          <w:rFonts w:ascii="Times New Roman" w:hAnsi="Times New Roman"/>
          <w:sz w:val="24"/>
          <w:szCs w:val="24"/>
        </w:rPr>
        <w:t>ykonawcę ubiegającego się wspólnie</w:t>
      </w:r>
      <w:r w:rsidR="000C6378" w:rsidRPr="006311BA">
        <w:rPr>
          <w:rFonts w:ascii="Times New Roman" w:hAnsi="Times New Roman"/>
          <w:sz w:val="24"/>
          <w:szCs w:val="24"/>
        </w:rPr>
        <w:t xml:space="preserve"> z nim o udzielenie zamówienia </w:t>
      </w:r>
      <w:r w:rsidR="00EA0204">
        <w:rPr>
          <w:rFonts w:ascii="Times New Roman" w:hAnsi="Times New Roman"/>
          <w:sz w:val="24"/>
          <w:szCs w:val="24"/>
        </w:rPr>
        <w:t>albo przez P</w:t>
      </w:r>
      <w:r w:rsidRPr="006311BA">
        <w:rPr>
          <w:rFonts w:ascii="Times New Roman" w:hAnsi="Times New Roman"/>
          <w:sz w:val="24"/>
          <w:szCs w:val="24"/>
        </w:rPr>
        <w:t>odwykonawcę.</w:t>
      </w:r>
    </w:p>
    <w:p w:rsidR="00A72788" w:rsidRPr="006311BA" w:rsidRDefault="009109C0"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Poświadczenia za zgodność z oryginałem dokonuje odpowiednio Wykonawca, Wykonawcy wspólnie ubiegający się o udzielen</w:t>
      </w:r>
      <w:r w:rsidR="00EA0204">
        <w:rPr>
          <w:rFonts w:ascii="Times New Roman" w:eastAsiaTheme="minorHAnsi" w:hAnsi="Times New Roman"/>
          <w:sz w:val="24"/>
          <w:szCs w:val="24"/>
          <w:lang w:eastAsia="en-US"/>
        </w:rPr>
        <w:t>ie zamówienia publicznego albo P</w:t>
      </w:r>
      <w:r w:rsidRPr="006311BA">
        <w:rPr>
          <w:rFonts w:ascii="Times New Roman" w:eastAsiaTheme="minorHAnsi" w:hAnsi="Times New Roman"/>
          <w:sz w:val="24"/>
          <w:szCs w:val="24"/>
          <w:lang w:eastAsia="en-US"/>
        </w:rPr>
        <w:t>odwykonawca, w zakresie dokumentów</w:t>
      </w:r>
      <w:r w:rsidR="004E164E" w:rsidRPr="006311BA">
        <w:rPr>
          <w:rFonts w:ascii="Times New Roman" w:eastAsiaTheme="minorHAnsi" w:hAnsi="Times New Roman"/>
          <w:sz w:val="24"/>
          <w:szCs w:val="24"/>
          <w:lang w:eastAsia="en-US"/>
        </w:rPr>
        <w:t xml:space="preserve"> lub oświadczenia</w:t>
      </w:r>
      <w:r w:rsidRPr="006311BA">
        <w:rPr>
          <w:rFonts w:ascii="Times New Roman" w:eastAsiaTheme="minorHAnsi" w:hAnsi="Times New Roman"/>
          <w:sz w:val="24"/>
          <w:szCs w:val="24"/>
          <w:lang w:eastAsia="en-US"/>
        </w:rPr>
        <w:t>, które każdego z nich dotyczą.</w:t>
      </w:r>
    </w:p>
    <w:p w:rsidR="00A72788" w:rsidRPr="006311BA" w:rsidRDefault="009109C0"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Zamawiający może żądać przedstawienia oryginału lub notarialnie poświadczonej kopii dokumentu lub oświadczeń wyłącznie wtedy, gdy złożona przez Wykonawcę kopia jest nieczytelna lub budzi wątpliwości co do jej prawdziwości.</w:t>
      </w:r>
    </w:p>
    <w:p w:rsidR="00A72788" w:rsidRPr="006311BA" w:rsidRDefault="009109C0"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 xml:space="preserve">W przypadku wątpliwości co do treści dokumentu złożonego przez Wykonawcę mającego siedzibę lub miejsce zamieszkania poza terytorium Rzeczypospolitej Polskiej, </w:t>
      </w:r>
      <w:r w:rsidR="00EA0204">
        <w:rPr>
          <w:rFonts w:ascii="Times New Roman" w:eastAsiaTheme="minorHAnsi" w:hAnsi="Times New Roman"/>
          <w:sz w:val="24"/>
          <w:szCs w:val="24"/>
          <w:lang w:eastAsia="en-US"/>
        </w:rPr>
        <w:t>Z</w:t>
      </w:r>
      <w:r w:rsidRPr="006311BA">
        <w:rPr>
          <w:rFonts w:ascii="Times New Roman" w:eastAsiaTheme="minorHAnsi" w:hAnsi="Times New Roman"/>
          <w:sz w:val="24"/>
          <w:szCs w:val="24"/>
          <w:lang w:eastAsia="en-US"/>
        </w:rPr>
        <w:t>amawiający może zwrócić się do właściwych organów odpowiednio kraju, w którym Wykonawca ma siedzibę lub miejsce zamieszkania</w:t>
      </w:r>
      <w:r w:rsidR="007F612E">
        <w:rPr>
          <w:rFonts w:ascii="Times New Roman" w:eastAsiaTheme="minorHAnsi" w:hAnsi="Times New Roman"/>
          <w:sz w:val="24"/>
          <w:szCs w:val="24"/>
          <w:lang w:eastAsia="en-US"/>
        </w:rPr>
        <w:t xml:space="preserve"> lub miejsce zamieszkania ma osoba, której dokument dotyczy, o udzielenie niezbędnych informacji dotyczących tego dokumentu.</w:t>
      </w:r>
    </w:p>
    <w:p w:rsidR="00F84FA3" w:rsidRPr="006311BA" w:rsidRDefault="00F84FA3"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lastRenderedPageBreak/>
        <w:t>Zamawiający, zgodnie z § 4 rozporządzenia Prezesa Rady Ministrów z 27 czerwca 2017r. w sprawie użycia środków komunikacji elektronicznej w postępowaniu o udzielenie zamówienia publicznego oraz udostępnienia i przechowywania dokumentów elektronicznych (Dz.U. z 2017 r. poz. 1320 ze zm.), określa dopuszczalny format kwalifikowanego podpisu elektronicznego:</w:t>
      </w:r>
    </w:p>
    <w:p w:rsidR="00F84FA3" w:rsidRPr="006311BA" w:rsidRDefault="00F52173" w:rsidP="00AF5271">
      <w:pPr>
        <w:pStyle w:val="Zwykytekst"/>
        <w:autoSpaceDE w:val="0"/>
        <w:autoSpaceDN w:val="0"/>
        <w:adjustRightInd w:val="0"/>
        <w:spacing w:line="276" w:lineRule="auto"/>
        <w:ind w:left="3240" w:hanging="238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w:t>
      </w:r>
      <w:r w:rsidR="00F84FA3" w:rsidRPr="006311BA">
        <w:rPr>
          <w:rFonts w:ascii="Times New Roman" w:eastAsiaTheme="minorHAnsi" w:hAnsi="Times New Roman"/>
          <w:sz w:val="24"/>
          <w:szCs w:val="24"/>
          <w:lang w:eastAsia="en-US"/>
        </w:rPr>
        <w:t xml:space="preserve">) dokumenty w formacie „pdf” należy podpisywać tylko formatem </w:t>
      </w:r>
      <w:proofErr w:type="spellStart"/>
      <w:r w:rsidR="00F84FA3" w:rsidRPr="006311BA">
        <w:rPr>
          <w:rFonts w:ascii="Times New Roman" w:eastAsiaTheme="minorHAnsi" w:hAnsi="Times New Roman"/>
          <w:sz w:val="24"/>
          <w:szCs w:val="24"/>
          <w:lang w:eastAsia="en-US"/>
        </w:rPr>
        <w:t>PAdES</w:t>
      </w:r>
      <w:proofErr w:type="spellEnd"/>
      <w:r w:rsidR="00F84FA3" w:rsidRPr="006311BA">
        <w:rPr>
          <w:rFonts w:ascii="Times New Roman" w:eastAsiaTheme="minorHAnsi" w:hAnsi="Times New Roman"/>
          <w:sz w:val="24"/>
          <w:szCs w:val="24"/>
          <w:lang w:eastAsia="en-US"/>
        </w:rPr>
        <w:t>;</w:t>
      </w:r>
    </w:p>
    <w:p w:rsidR="00F84FA3" w:rsidRPr="006311BA" w:rsidRDefault="00F52173" w:rsidP="00AF5271">
      <w:pPr>
        <w:pStyle w:val="Zwykytekst"/>
        <w:autoSpaceDE w:val="0"/>
        <w:autoSpaceDN w:val="0"/>
        <w:adjustRightInd w:val="0"/>
        <w:spacing w:line="276" w:lineRule="auto"/>
        <w:ind w:left="1134" w:hanging="28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b</w:t>
      </w:r>
      <w:r w:rsidR="00070082">
        <w:rPr>
          <w:rFonts w:ascii="Times New Roman" w:eastAsiaTheme="minorHAnsi" w:hAnsi="Times New Roman"/>
          <w:sz w:val="24"/>
          <w:szCs w:val="24"/>
          <w:lang w:eastAsia="en-US"/>
        </w:rPr>
        <w:t xml:space="preserve">) </w:t>
      </w:r>
      <w:r w:rsidR="00070082" w:rsidRPr="00082CAE">
        <w:rPr>
          <w:rFonts w:ascii="Times New Roman" w:eastAsiaTheme="minorHAnsi" w:hAnsi="Times New Roman"/>
          <w:sz w:val="24"/>
          <w:szCs w:val="24"/>
          <w:lang w:eastAsia="en-US"/>
        </w:rPr>
        <w:t>Z</w:t>
      </w:r>
      <w:r w:rsidR="00F84FA3" w:rsidRPr="006311BA">
        <w:rPr>
          <w:rFonts w:ascii="Times New Roman" w:eastAsiaTheme="minorHAnsi" w:hAnsi="Times New Roman"/>
          <w:sz w:val="24"/>
          <w:szCs w:val="24"/>
          <w:lang w:eastAsia="en-US"/>
        </w:rPr>
        <w:t xml:space="preserve">amawiający dopuszcza podpisanie dokumentów w formacie innym niż „pdf”, należy wówczas użyć formatu </w:t>
      </w:r>
      <w:proofErr w:type="spellStart"/>
      <w:r w:rsidR="00F84FA3" w:rsidRPr="006311BA">
        <w:rPr>
          <w:rFonts w:ascii="Times New Roman" w:eastAsiaTheme="minorHAnsi" w:hAnsi="Times New Roman"/>
          <w:sz w:val="24"/>
          <w:szCs w:val="24"/>
          <w:lang w:eastAsia="en-US"/>
        </w:rPr>
        <w:t>XAdES</w:t>
      </w:r>
      <w:proofErr w:type="spellEnd"/>
      <w:r w:rsidR="00F84FA3" w:rsidRPr="006311BA">
        <w:rPr>
          <w:rFonts w:ascii="Times New Roman" w:eastAsiaTheme="minorHAnsi" w:hAnsi="Times New Roman"/>
          <w:sz w:val="24"/>
          <w:szCs w:val="24"/>
          <w:lang w:eastAsia="en-US"/>
        </w:rPr>
        <w:t>.</w:t>
      </w:r>
    </w:p>
    <w:p w:rsidR="00A72788" w:rsidRPr="006311BA" w:rsidRDefault="00085A4D" w:rsidP="002F4067">
      <w:pPr>
        <w:pStyle w:val="Tekstpodstawowy"/>
        <w:numPr>
          <w:ilvl w:val="0"/>
          <w:numId w:val="30"/>
        </w:numPr>
        <w:spacing w:line="276" w:lineRule="auto"/>
        <w:ind w:left="284" w:right="57"/>
        <w:jc w:val="both"/>
        <w:rPr>
          <w:szCs w:val="24"/>
        </w:rPr>
      </w:pPr>
      <w:r w:rsidRPr="006311BA">
        <w:rPr>
          <w:szCs w:val="24"/>
        </w:rPr>
        <w:t>Podpisy.</w:t>
      </w:r>
    </w:p>
    <w:p w:rsidR="00A72788" w:rsidRPr="006311BA" w:rsidRDefault="009109C0" w:rsidP="00AF5271">
      <w:pPr>
        <w:pStyle w:val="Tekstpodstawowy"/>
        <w:numPr>
          <w:ilvl w:val="5"/>
          <w:numId w:val="20"/>
        </w:numPr>
        <w:spacing w:line="276" w:lineRule="auto"/>
        <w:ind w:left="567" w:right="57" w:hanging="425"/>
        <w:jc w:val="both"/>
        <w:rPr>
          <w:b w:val="0"/>
          <w:szCs w:val="24"/>
        </w:rPr>
      </w:pPr>
      <w:r w:rsidRPr="006311BA">
        <w:rPr>
          <w:rFonts w:eastAsiaTheme="minorHAnsi"/>
          <w:b w:val="0"/>
          <w:szCs w:val="24"/>
          <w:lang w:eastAsia="en-US"/>
        </w:rPr>
        <w:t>Oferta musi być podpisana przez osoby upoważnione do reprezentowania Wykonawcy (Wykonawców wspólnie ubiegających się o udzielenie zamówienia). Oznacza to, iż jeżeli z dokumentu(ów) określającego(ych) status prawny Wykonawcy(ów) lub pełnomocnictwa</w:t>
      </w:r>
      <w:r w:rsidR="009F5EB9">
        <w:rPr>
          <w:rFonts w:eastAsiaTheme="minorHAnsi"/>
          <w:b w:val="0"/>
          <w:szCs w:val="24"/>
          <w:lang w:eastAsia="en-US"/>
        </w:rPr>
        <w:t xml:space="preserve"> </w:t>
      </w:r>
      <w:r w:rsidRPr="006311BA">
        <w:rPr>
          <w:rFonts w:eastAsiaTheme="minorHAnsi"/>
          <w:b w:val="0"/>
          <w:szCs w:val="24"/>
          <w:lang w:eastAsia="en-US"/>
        </w:rPr>
        <w:t>(pełnomocnictw) wynika, iż do reprezentowania Wykonawcy(ów) upoważnionych jest łącznie kilka osób</w:t>
      </w:r>
      <w:r w:rsidR="009F5EB9">
        <w:rPr>
          <w:rFonts w:eastAsiaTheme="minorHAnsi"/>
          <w:b w:val="0"/>
          <w:szCs w:val="24"/>
          <w:lang w:eastAsia="en-US"/>
        </w:rPr>
        <w:t>,</w:t>
      </w:r>
      <w:r w:rsidRPr="006311BA">
        <w:rPr>
          <w:rFonts w:eastAsiaTheme="minorHAnsi"/>
          <w:b w:val="0"/>
          <w:szCs w:val="24"/>
          <w:lang w:eastAsia="en-US"/>
        </w:rPr>
        <w:t xml:space="preserve"> dokumenty wchodzące w skład oferty muszą być podpisane przez wszystkie te osoby. </w:t>
      </w:r>
    </w:p>
    <w:p w:rsidR="00A72788" w:rsidRPr="006311BA" w:rsidRDefault="009109C0" w:rsidP="00AF5271">
      <w:pPr>
        <w:pStyle w:val="Tekstpodstawowy"/>
        <w:numPr>
          <w:ilvl w:val="5"/>
          <w:numId w:val="20"/>
        </w:numPr>
        <w:spacing w:line="276" w:lineRule="auto"/>
        <w:ind w:left="567" w:right="57" w:hanging="425"/>
        <w:jc w:val="both"/>
        <w:rPr>
          <w:b w:val="0"/>
          <w:szCs w:val="24"/>
        </w:rPr>
      </w:pPr>
      <w:r w:rsidRPr="006311BA">
        <w:rPr>
          <w:rFonts w:eastAsiaTheme="minorHAnsi"/>
          <w:b w:val="0"/>
          <w:szCs w:val="24"/>
          <w:lang w:eastAsia="en-US"/>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wystawionego przez osoby do tego upoważnione.</w:t>
      </w:r>
    </w:p>
    <w:p w:rsidR="00085A4D" w:rsidRPr="006311BA" w:rsidRDefault="00085A4D" w:rsidP="002F4067">
      <w:pPr>
        <w:pStyle w:val="Tekstpodstawowy"/>
        <w:numPr>
          <w:ilvl w:val="0"/>
          <w:numId w:val="30"/>
        </w:numPr>
        <w:spacing w:line="276" w:lineRule="auto"/>
        <w:ind w:left="284" w:right="57"/>
        <w:jc w:val="both"/>
        <w:rPr>
          <w:szCs w:val="24"/>
        </w:rPr>
      </w:pPr>
      <w:r w:rsidRPr="006311BA">
        <w:rPr>
          <w:szCs w:val="24"/>
        </w:rPr>
        <w:t>Tajemnica przedsiębiorstwa:</w:t>
      </w:r>
    </w:p>
    <w:p w:rsidR="00872B46" w:rsidRPr="006311BA" w:rsidRDefault="00872B46" w:rsidP="00AF5271">
      <w:pPr>
        <w:pStyle w:val="Tekstpodstawowy"/>
        <w:numPr>
          <w:ilvl w:val="0"/>
          <w:numId w:val="9"/>
        </w:numPr>
        <w:spacing w:line="276" w:lineRule="auto"/>
        <w:ind w:right="57"/>
        <w:jc w:val="both"/>
        <w:rPr>
          <w:b w:val="0"/>
        </w:rPr>
      </w:pPr>
      <w:r w:rsidRPr="006311BA">
        <w:rPr>
          <w:b w:val="0"/>
        </w:rPr>
        <w:t>Zamawiający nie ujawni informacji stanowiących tajemnicę przedsiębiorstwa w rozumieniu przepisów ustawy z 16 kwietnia 1993 r. o zwalczaniu nieuczciwej konkurencji (</w:t>
      </w:r>
      <w:proofErr w:type="spellStart"/>
      <w:r w:rsidR="00474666" w:rsidRPr="006311BA">
        <w:rPr>
          <w:b w:val="0"/>
        </w:rPr>
        <w:t>t.j</w:t>
      </w:r>
      <w:proofErr w:type="spellEnd"/>
      <w:r w:rsidR="00474666" w:rsidRPr="006311BA">
        <w:rPr>
          <w:b w:val="0"/>
        </w:rPr>
        <w:t>. Dz. U. z 2019 r. Nr 1010 z późn. zm</w:t>
      </w:r>
      <w:r w:rsidR="00BF1B9D" w:rsidRPr="006311BA">
        <w:rPr>
          <w:b w:val="0"/>
        </w:rPr>
        <w:t>.</w:t>
      </w:r>
      <w:r w:rsidRPr="006311BA">
        <w:rPr>
          <w:b w:val="0"/>
        </w:rPr>
        <w:t xml:space="preserve">), jeżeli Wykonawca, nie później niż </w:t>
      </w:r>
      <w:r w:rsidRPr="006311BA">
        <w:rPr>
          <w:u w:val="single"/>
        </w:rPr>
        <w:t xml:space="preserve">w terminie składania ofert </w:t>
      </w:r>
      <w:r w:rsidRPr="006311BA">
        <w:rPr>
          <w:b w:val="0"/>
          <w:u w:val="single"/>
        </w:rPr>
        <w:t>zastrzegł, że nie mogą być one udostępnione oraz wykazał</w:t>
      </w:r>
      <w:r w:rsidRPr="006311BA">
        <w:rPr>
          <w:b w:val="0"/>
        </w:rPr>
        <w:t>, iż zastrzeżone informacje stanowią tajemnicę przedsiębiorstwa.</w:t>
      </w:r>
    </w:p>
    <w:p w:rsidR="00872B46" w:rsidRPr="006311BA" w:rsidRDefault="00872B46" w:rsidP="00AF5271">
      <w:pPr>
        <w:pStyle w:val="Tekstpodstawowy"/>
        <w:numPr>
          <w:ilvl w:val="0"/>
          <w:numId w:val="9"/>
        </w:numPr>
        <w:spacing w:line="276" w:lineRule="auto"/>
        <w:ind w:left="720" w:right="57"/>
        <w:jc w:val="both"/>
        <w:rPr>
          <w:b w:val="0"/>
        </w:rPr>
      </w:pPr>
      <w:r w:rsidRPr="006311BA">
        <w:rPr>
          <w:b w:val="0"/>
        </w:rPr>
        <w:t>Zamawiający uzna, iż Wykonawca wykazał/udowodnił, że zastrzeżone informacje stanowią tajemnicę przedsiębiorstwa w szczególności, gdy:</w:t>
      </w:r>
    </w:p>
    <w:p w:rsidR="00872B46" w:rsidRPr="006311BA" w:rsidRDefault="00872B46" w:rsidP="00AF5271">
      <w:pPr>
        <w:pStyle w:val="Tekstpodstawowy"/>
        <w:spacing w:line="276" w:lineRule="auto"/>
        <w:ind w:left="720" w:right="57"/>
        <w:jc w:val="both"/>
        <w:rPr>
          <w:b w:val="0"/>
        </w:rPr>
      </w:pPr>
      <w:r w:rsidRPr="006311BA">
        <w:rPr>
          <w:b w:val="0"/>
        </w:rPr>
        <w:t>- wykaże/oświadczy, że informacje te nie zostały nigdzie upublicznione,</w:t>
      </w:r>
    </w:p>
    <w:p w:rsidR="00872B46" w:rsidRPr="006311BA" w:rsidRDefault="00872B46" w:rsidP="00AF5271">
      <w:pPr>
        <w:pStyle w:val="Tekstpodstawowy"/>
        <w:spacing w:line="276" w:lineRule="auto"/>
        <w:ind w:left="720" w:right="57"/>
        <w:jc w:val="both"/>
        <w:rPr>
          <w:b w:val="0"/>
        </w:rPr>
      </w:pPr>
      <w:r w:rsidRPr="006311BA">
        <w:rPr>
          <w:b w:val="0"/>
        </w:rPr>
        <w:t>- wykaże, że stanowią one wartość techniczną lub/i technologiczną lub/i organizacyjną przedsiębiorstwa lub/i inne informacje posiadają wartość gospodarczą,</w:t>
      </w:r>
    </w:p>
    <w:p w:rsidR="00872B46" w:rsidRPr="006311BA" w:rsidRDefault="00872B46" w:rsidP="00AF5271">
      <w:pPr>
        <w:pStyle w:val="Tekstpodstawowy"/>
        <w:spacing w:line="276" w:lineRule="auto"/>
        <w:ind w:left="720" w:right="57"/>
        <w:jc w:val="both"/>
        <w:rPr>
          <w:b w:val="0"/>
        </w:rPr>
      </w:pPr>
      <w:r w:rsidRPr="006311BA">
        <w:rPr>
          <w:b w:val="0"/>
        </w:rPr>
        <w:t>- wykaże, jakie podjął działania w celu zachowania ich poufności.</w:t>
      </w:r>
    </w:p>
    <w:p w:rsidR="00872B46" w:rsidRPr="006311BA" w:rsidRDefault="00872B46" w:rsidP="00AF5271">
      <w:pPr>
        <w:pStyle w:val="Tekstpodstawowy"/>
        <w:spacing w:line="276" w:lineRule="auto"/>
        <w:ind w:left="720" w:right="57"/>
        <w:jc w:val="both"/>
        <w:rPr>
          <w:b w:val="0"/>
        </w:rPr>
      </w:pPr>
      <w:r w:rsidRPr="006311BA">
        <w:rPr>
          <w:b w:val="0"/>
        </w:rPr>
        <w:t>Sam fakt włożenia do koperty i oznakowania „tajemnica przedsiębiorstwa” nie wyczerpuje znamion wykazania działania zachowania ich poufności.</w:t>
      </w:r>
    </w:p>
    <w:p w:rsidR="00872B46" w:rsidRPr="006311BA" w:rsidRDefault="00872B46" w:rsidP="00AF5271">
      <w:pPr>
        <w:pStyle w:val="Tekstpodstawowy"/>
        <w:numPr>
          <w:ilvl w:val="0"/>
          <w:numId w:val="9"/>
        </w:numPr>
        <w:spacing w:line="276" w:lineRule="auto"/>
        <w:ind w:left="709" w:right="57" w:hanging="283"/>
        <w:jc w:val="both"/>
        <w:rPr>
          <w:b w:val="0"/>
        </w:rPr>
      </w:pPr>
      <w:r w:rsidRPr="006311BA">
        <w:rPr>
          <w:b w:val="0"/>
        </w:rPr>
        <w:t>Zastrzeżenie informacji, danych, dokumentów lub oświadczeń niestanowiących tajemnicy przedsiębiorstwa w rozumieniu przepisów o nieuczciwej konkurencji spowoduje ich odtajnienie.</w:t>
      </w:r>
    </w:p>
    <w:p w:rsidR="00A72788" w:rsidRPr="006311BA" w:rsidRDefault="00A72788" w:rsidP="00AF5271">
      <w:pPr>
        <w:pStyle w:val="Tekstpodstawowy"/>
        <w:numPr>
          <w:ilvl w:val="0"/>
          <w:numId w:val="9"/>
        </w:numPr>
        <w:spacing w:line="276" w:lineRule="auto"/>
        <w:ind w:left="709" w:right="57" w:hanging="283"/>
        <w:jc w:val="both"/>
        <w:rPr>
          <w:b w:val="0"/>
        </w:rPr>
      </w:pPr>
      <w:r w:rsidRPr="006311BA">
        <w:rPr>
          <w:rFonts w:eastAsiaTheme="minorHAnsi"/>
          <w:b w:val="0"/>
          <w:szCs w:val="24"/>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85A4D" w:rsidRPr="006311BA" w:rsidRDefault="00085A4D" w:rsidP="002F4067">
      <w:pPr>
        <w:pStyle w:val="Tekstpodstawowy"/>
        <w:numPr>
          <w:ilvl w:val="0"/>
          <w:numId w:val="30"/>
        </w:numPr>
        <w:spacing w:line="276" w:lineRule="auto"/>
        <w:ind w:left="540" w:right="57" w:hanging="540"/>
        <w:jc w:val="both"/>
        <w:rPr>
          <w:szCs w:val="24"/>
        </w:rPr>
      </w:pPr>
      <w:r w:rsidRPr="006311BA">
        <w:rPr>
          <w:szCs w:val="24"/>
        </w:rPr>
        <w:t>Informacje pozostałe:</w:t>
      </w:r>
    </w:p>
    <w:p w:rsidR="00085A4D" w:rsidRPr="006311BA" w:rsidRDefault="00085A4D" w:rsidP="00AF5271">
      <w:pPr>
        <w:pStyle w:val="Tekstpodstawowy"/>
        <w:numPr>
          <w:ilvl w:val="0"/>
          <w:numId w:val="6"/>
        </w:numPr>
        <w:spacing w:line="276" w:lineRule="auto"/>
        <w:ind w:right="57"/>
        <w:jc w:val="both"/>
        <w:rPr>
          <w:b w:val="0"/>
          <w:szCs w:val="24"/>
        </w:rPr>
      </w:pPr>
      <w:r w:rsidRPr="006311BA">
        <w:rPr>
          <w:b w:val="0"/>
          <w:szCs w:val="24"/>
        </w:rPr>
        <w:t>Wykonawca ponosi wszelkie koszty związane z przygotowaniem i złożeniem oferty,</w:t>
      </w:r>
    </w:p>
    <w:p w:rsidR="00085A4D" w:rsidRPr="006311BA" w:rsidRDefault="00085A4D" w:rsidP="00AF5271">
      <w:pPr>
        <w:pStyle w:val="Tekstpodstawowy"/>
        <w:numPr>
          <w:ilvl w:val="0"/>
          <w:numId w:val="6"/>
        </w:numPr>
        <w:spacing w:line="276" w:lineRule="auto"/>
        <w:ind w:right="57"/>
        <w:jc w:val="both"/>
        <w:rPr>
          <w:b w:val="0"/>
          <w:szCs w:val="24"/>
        </w:rPr>
      </w:pPr>
      <w:r w:rsidRPr="006311BA">
        <w:rPr>
          <w:b w:val="0"/>
          <w:szCs w:val="24"/>
        </w:rPr>
        <w:lastRenderedPageBreak/>
        <w:t>Wykonawca może złożyć tylko jedną ofertę przygotowaną według wymagań określonych w niniejszej SIWZ,</w:t>
      </w:r>
    </w:p>
    <w:p w:rsidR="00085A4D" w:rsidRPr="006311BA" w:rsidRDefault="00085A4D" w:rsidP="00AF5271">
      <w:pPr>
        <w:pStyle w:val="Tekstpodstawowy"/>
        <w:numPr>
          <w:ilvl w:val="0"/>
          <w:numId w:val="6"/>
        </w:numPr>
        <w:tabs>
          <w:tab w:val="num" w:pos="360"/>
        </w:tabs>
        <w:spacing w:line="276" w:lineRule="auto"/>
        <w:ind w:right="57"/>
        <w:jc w:val="both"/>
        <w:rPr>
          <w:b w:val="0"/>
          <w:szCs w:val="24"/>
        </w:rPr>
      </w:pPr>
      <w:r w:rsidRPr="006311BA">
        <w:rPr>
          <w:b w:val="0"/>
          <w:szCs w:val="24"/>
        </w:rPr>
        <w:t xml:space="preserve">Oferta musi być sporządzona w języku polskim </w:t>
      </w:r>
      <w:r w:rsidR="004C45F4" w:rsidRPr="006311BA">
        <w:rPr>
          <w:b w:val="0"/>
          <w:szCs w:val="24"/>
        </w:rPr>
        <w:t xml:space="preserve">z zachowaniem postaci elektronicznej i podpisana kwalifikowanym podpisem </w:t>
      </w:r>
      <w:r w:rsidR="000B3476" w:rsidRPr="006311BA">
        <w:rPr>
          <w:b w:val="0"/>
          <w:szCs w:val="24"/>
        </w:rPr>
        <w:t>elektronicznym</w:t>
      </w:r>
      <w:r w:rsidR="004C45F4" w:rsidRPr="006311BA">
        <w:rPr>
          <w:b w:val="0"/>
          <w:szCs w:val="24"/>
        </w:rPr>
        <w:t>.</w:t>
      </w:r>
    </w:p>
    <w:p w:rsidR="009109C0" w:rsidRPr="006311BA" w:rsidRDefault="009109C0" w:rsidP="00AF5271">
      <w:pPr>
        <w:numPr>
          <w:ilvl w:val="0"/>
          <w:numId w:val="6"/>
        </w:numPr>
        <w:tabs>
          <w:tab w:val="num" w:pos="720"/>
        </w:tabs>
        <w:suppressAutoHyphens w:val="0"/>
        <w:spacing w:line="276" w:lineRule="auto"/>
        <w:jc w:val="both"/>
        <w:rPr>
          <w:sz w:val="24"/>
          <w:szCs w:val="24"/>
        </w:rPr>
      </w:pPr>
      <w:r w:rsidRPr="006311BA">
        <w:rPr>
          <w:sz w:val="24"/>
          <w:szCs w:val="24"/>
        </w:rPr>
        <w:t>W przypadku dokumentów lub oświadczeń sporządzonych w językach obcych należy dołączyć tłumaczenie na język polski.</w:t>
      </w:r>
    </w:p>
    <w:p w:rsidR="00085A4D" w:rsidRPr="006311BA" w:rsidRDefault="00085A4D" w:rsidP="002F4067">
      <w:pPr>
        <w:pStyle w:val="Tekstpodstawowy"/>
        <w:numPr>
          <w:ilvl w:val="0"/>
          <w:numId w:val="30"/>
        </w:numPr>
        <w:spacing w:line="276" w:lineRule="auto"/>
        <w:ind w:left="540" w:right="57" w:hanging="540"/>
        <w:jc w:val="both"/>
        <w:rPr>
          <w:szCs w:val="24"/>
        </w:rPr>
      </w:pPr>
      <w:r w:rsidRPr="006311BA">
        <w:rPr>
          <w:szCs w:val="24"/>
        </w:rPr>
        <w:t>Zmiana / wycofanie oferty:</w:t>
      </w:r>
    </w:p>
    <w:p w:rsidR="00390EC8" w:rsidRPr="006311BA" w:rsidRDefault="00390EC8" w:rsidP="00AF5271">
      <w:pPr>
        <w:pStyle w:val="Akapitzlist"/>
        <w:numPr>
          <w:ilvl w:val="0"/>
          <w:numId w:val="7"/>
        </w:numPr>
        <w:suppressAutoHyphens w:val="0"/>
        <w:autoSpaceDE w:val="0"/>
        <w:autoSpaceDN w:val="0"/>
        <w:adjustRightInd w:val="0"/>
        <w:spacing w:line="276" w:lineRule="auto"/>
        <w:jc w:val="both"/>
        <w:rPr>
          <w:rFonts w:eastAsiaTheme="minorHAnsi"/>
          <w:sz w:val="24"/>
          <w:szCs w:val="24"/>
          <w:lang w:eastAsia="en-US"/>
        </w:rPr>
      </w:pPr>
      <w:r w:rsidRPr="006311BA">
        <w:rPr>
          <w:rFonts w:eastAsiaTheme="minorHAnsi"/>
          <w:sz w:val="24"/>
          <w:szCs w:val="24"/>
          <w:lang w:eastAsia="en-US"/>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rsidR="002D36F5" w:rsidRPr="006311BA" w:rsidRDefault="002D36F5" w:rsidP="00AF5271">
      <w:pPr>
        <w:pStyle w:val="Akapitzlist"/>
        <w:suppressAutoHyphens w:val="0"/>
        <w:autoSpaceDE w:val="0"/>
        <w:autoSpaceDN w:val="0"/>
        <w:adjustRightInd w:val="0"/>
        <w:spacing w:line="276" w:lineRule="auto"/>
        <w:ind w:left="900"/>
        <w:jc w:val="both"/>
        <w:rPr>
          <w:rFonts w:eastAsiaTheme="minorHAnsi"/>
          <w:sz w:val="24"/>
          <w:szCs w:val="24"/>
          <w:lang w:eastAsia="en-US"/>
        </w:rPr>
      </w:pPr>
      <w:r w:rsidRPr="006311BA">
        <w:rPr>
          <w:rFonts w:eastAsiaTheme="minorHAnsi"/>
          <w:b/>
          <w:sz w:val="24"/>
          <w:szCs w:val="24"/>
          <w:lang w:eastAsia="en-US"/>
        </w:rPr>
        <w:t>Uwaga!!!</w:t>
      </w:r>
      <w:r w:rsidRPr="006311BA">
        <w:rPr>
          <w:rFonts w:eastAsiaTheme="minorHAnsi"/>
          <w:sz w:val="24"/>
          <w:szCs w:val="24"/>
          <w:lang w:eastAsia="en-US"/>
        </w:rPr>
        <w:t xml:space="preserve"> Proszę zwrócić szczególną uwagę na poprawne </w:t>
      </w:r>
      <w:r w:rsidRPr="006311BA">
        <w:rPr>
          <w:rFonts w:eastAsiaTheme="minorHAnsi"/>
          <w:b/>
          <w:sz w:val="24"/>
          <w:szCs w:val="24"/>
          <w:lang w:eastAsia="en-US"/>
        </w:rPr>
        <w:t>przekopiowanie identy</w:t>
      </w:r>
      <w:r w:rsidR="000F7019" w:rsidRPr="006311BA">
        <w:rPr>
          <w:rFonts w:eastAsiaTheme="minorHAnsi"/>
          <w:b/>
          <w:sz w:val="24"/>
          <w:szCs w:val="24"/>
          <w:lang w:eastAsia="en-US"/>
        </w:rPr>
        <w:t>fikatora potwierdzeni</w:t>
      </w:r>
      <w:r w:rsidR="00201772" w:rsidRPr="006311BA">
        <w:rPr>
          <w:rFonts w:eastAsiaTheme="minorHAnsi"/>
          <w:b/>
          <w:sz w:val="24"/>
          <w:szCs w:val="24"/>
          <w:lang w:eastAsia="en-US"/>
        </w:rPr>
        <w:t>a</w:t>
      </w:r>
      <w:r w:rsidR="000F7019" w:rsidRPr="006311BA">
        <w:rPr>
          <w:rFonts w:eastAsiaTheme="minorHAnsi"/>
          <w:b/>
          <w:sz w:val="24"/>
          <w:szCs w:val="24"/>
          <w:lang w:eastAsia="en-US"/>
        </w:rPr>
        <w:t xml:space="preserve"> złożenia oferty</w:t>
      </w:r>
      <w:r w:rsidRPr="006311BA">
        <w:rPr>
          <w:rFonts w:eastAsiaTheme="minorHAnsi"/>
          <w:sz w:val="24"/>
          <w:szCs w:val="24"/>
          <w:lang w:eastAsia="en-US"/>
        </w:rPr>
        <w:t xml:space="preserve"> nadanego przez ePUAP w trakcie składania oferty. Brak poprawnego  przekopiowania identyfikatora uniemożliwi</w:t>
      </w:r>
      <w:r w:rsidR="00BB1204">
        <w:rPr>
          <w:rFonts w:eastAsiaTheme="minorHAnsi"/>
          <w:sz w:val="24"/>
          <w:szCs w:val="24"/>
          <w:lang w:eastAsia="en-US"/>
        </w:rPr>
        <w:t xml:space="preserve"> zmianę lub wycofanie oferty w miniP</w:t>
      </w:r>
      <w:r w:rsidRPr="006311BA">
        <w:rPr>
          <w:rFonts w:eastAsiaTheme="minorHAnsi"/>
          <w:sz w:val="24"/>
          <w:szCs w:val="24"/>
          <w:lang w:eastAsia="en-US"/>
        </w:rPr>
        <w:t xml:space="preserve">ortalu.   </w:t>
      </w:r>
    </w:p>
    <w:p w:rsidR="00390EC8" w:rsidRPr="006311BA" w:rsidRDefault="00390EC8" w:rsidP="00AF5271">
      <w:pPr>
        <w:pStyle w:val="Akapitzlist"/>
        <w:numPr>
          <w:ilvl w:val="0"/>
          <w:numId w:val="7"/>
        </w:numPr>
        <w:suppressAutoHyphens w:val="0"/>
        <w:autoSpaceDE w:val="0"/>
        <w:autoSpaceDN w:val="0"/>
        <w:adjustRightInd w:val="0"/>
        <w:spacing w:line="276" w:lineRule="auto"/>
        <w:jc w:val="both"/>
        <w:rPr>
          <w:rFonts w:eastAsiaTheme="minorHAnsi"/>
          <w:sz w:val="24"/>
          <w:szCs w:val="24"/>
          <w:lang w:eastAsia="en-US"/>
        </w:rPr>
      </w:pPr>
      <w:r w:rsidRPr="006311BA">
        <w:rPr>
          <w:rFonts w:eastAsiaTheme="minorHAnsi"/>
          <w:sz w:val="24"/>
          <w:szCs w:val="24"/>
          <w:lang w:eastAsia="en-US"/>
        </w:rPr>
        <w:t xml:space="preserve">Wykonawca po upływie terminu do składania ofert nie może skutecznie dokonać zmiany ani wycofać złożonej oferty. </w:t>
      </w:r>
    </w:p>
    <w:p w:rsidR="00085A4D" w:rsidRPr="006311BA" w:rsidRDefault="0014005D" w:rsidP="002F4067">
      <w:pPr>
        <w:pStyle w:val="Tekstpodstawowy"/>
        <w:numPr>
          <w:ilvl w:val="0"/>
          <w:numId w:val="30"/>
        </w:numPr>
        <w:spacing w:line="276" w:lineRule="auto"/>
        <w:ind w:left="540" w:right="57" w:hanging="540"/>
        <w:jc w:val="both"/>
        <w:rPr>
          <w:b w:val="0"/>
          <w:szCs w:val="24"/>
        </w:rPr>
      </w:pPr>
      <w:r>
        <w:rPr>
          <w:szCs w:val="24"/>
        </w:rPr>
        <w:t>Zwrot oferty:</w:t>
      </w:r>
    </w:p>
    <w:p w:rsidR="00085A4D" w:rsidRPr="006311BA" w:rsidRDefault="00085A4D" w:rsidP="00AF5271">
      <w:pPr>
        <w:pStyle w:val="Tekstpodstawowy"/>
        <w:spacing w:line="276" w:lineRule="auto"/>
        <w:ind w:left="357" w:right="57"/>
        <w:jc w:val="both"/>
        <w:rPr>
          <w:b w:val="0"/>
          <w:szCs w:val="24"/>
        </w:rPr>
      </w:pPr>
      <w:r w:rsidRPr="006311BA">
        <w:rPr>
          <w:b w:val="0"/>
          <w:szCs w:val="24"/>
        </w:rPr>
        <w:t>Zamawiający niezwłocznie powiadomi Wykonawcę o złożeniu oferty po terminie oraz zwróci ją po upływie terminu do wniesienia odwołania.</w:t>
      </w:r>
    </w:p>
    <w:p w:rsidR="00085A4D" w:rsidRPr="006311BA" w:rsidRDefault="00085A4D" w:rsidP="002F4067">
      <w:pPr>
        <w:pStyle w:val="Tekstpodstawowy"/>
        <w:numPr>
          <w:ilvl w:val="0"/>
          <w:numId w:val="30"/>
        </w:numPr>
        <w:tabs>
          <w:tab w:val="clear" w:pos="700"/>
          <w:tab w:val="num" w:pos="284"/>
        </w:tabs>
        <w:spacing w:line="276" w:lineRule="auto"/>
        <w:ind w:right="57" w:hanging="624"/>
        <w:jc w:val="both"/>
        <w:rPr>
          <w:szCs w:val="24"/>
          <w:u w:val="single"/>
        </w:rPr>
      </w:pPr>
      <w:r w:rsidRPr="006311BA">
        <w:rPr>
          <w:szCs w:val="24"/>
          <w:u w:val="single"/>
        </w:rPr>
        <w:t>Złożona oferta powinna zawierać:</w:t>
      </w:r>
    </w:p>
    <w:p w:rsidR="00C80934" w:rsidRPr="00AD42F5" w:rsidRDefault="00085A4D" w:rsidP="00AF5271">
      <w:pPr>
        <w:pStyle w:val="Akapitzlist"/>
        <w:numPr>
          <w:ilvl w:val="2"/>
          <w:numId w:val="11"/>
        </w:numPr>
        <w:spacing w:line="276" w:lineRule="auto"/>
        <w:ind w:left="426" w:hanging="284"/>
        <w:jc w:val="both"/>
        <w:rPr>
          <w:sz w:val="24"/>
          <w:szCs w:val="24"/>
        </w:rPr>
      </w:pPr>
      <w:r w:rsidRPr="006311BA">
        <w:rPr>
          <w:b/>
          <w:sz w:val="24"/>
          <w:szCs w:val="24"/>
        </w:rPr>
        <w:t xml:space="preserve">Wypełniony i podpisany przez osobę (osoby) upoważnioną do składania oświadczeń woli w imieniu Wykonawcy Formularz ofertowy na załączniku nr </w:t>
      </w:r>
      <w:r w:rsidR="007A408A" w:rsidRPr="006311BA">
        <w:rPr>
          <w:b/>
          <w:sz w:val="24"/>
          <w:szCs w:val="24"/>
        </w:rPr>
        <w:t>2</w:t>
      </w:r>
      <w:r w:rsidR="0001005F" w:rsidRPr="006311BA">
        <w:rPr>
          <w:b/>
          <w:sz w:val="24"/>
          <w:szCs w:val="24"/>
        </w:rPr>
        <w:t xml:space="preserve"> </w:t>
      </w:r>
      <w:r w:rsidR="0001005F" w:rsidRPr="006311BA">
        <w:rPr>
          <w:bCs/>
          <w:sz w:val="24"/>
          <w:szCs w:val="24"/>
          <w:lang w:eastAsia="pl-PL"/>
        </w:rPr>
        <w:t xml:space="preserve">– w formie oryginału w postaci dokumentu elektronicznego podpisanego przy użyciu kwalifikowanego podpisu </w:t>
      </w:r>
      <w:r w:rsidR="0001005F" w:rsidRPr="00AD42F5">
        <w:rPr>
          <w:bCs/>
          <w:sz w:val="24"/>
          <w:szCs w:val="24"/>
          <w:lang w:eastAsia="pl-PL"/>
        </w:rPr>
        <w:t>elektronicznego;</w:t>
      </w:r>
    </w:p>
    <w:p w:rsidR="00AA6EF7" w:rsidRPr="00AD42F5" w:rsidRDefault="00A72788" w:rsidP="00AF5271">
      <w:pPr>
        <w:pStyle w:val="Tekstpodstawowy"/>
        <w:numPr>
          <w:ilvl w:val="2"/>
          <w:numId w:val="11"/>
        </w:numPr>
        <w:tabs>
          <w:tab w:val="num" w:pos="426"/>
        </w:tabs>
        <w:spacing w:line="276" w:lineRule="auto"/>
        <w:ind w:left="426" w:hanging="284"/>
        <w:jc w:val="both"/>
        <w:rPr>
          <w:b w:val="0"/>
          <w:szCs w:val="24"/>
        </w:rPr>
      </w:pPr>
      <w:r w:rsidRPr="00AD42F5">
        <w:rPr>
          <w:b w:val="0"/>
          <w:szCs w:val="24"/>
        </w:rPr>
        <w:t>Pełnomocnictwo musi być złożone w formie oryginału</w:t>
      </w:r>
      <w:r w:rsidR="00070082" w:rsidRPr="00AD42F5">
        <w:rPr>
          <w:b w:val="0"/>
          <w:szCs w:val="24"/>
        </w:rPr>
        <w:t>,</w:t>
      </w:r>
      <w:r w:rsidRPr="00AD42F5">
        <w:rPr>
          <w:b w:val="0"/>
          <w:szCs w:val="24"/>
        </w:rPr>
        <w:t xml:space="preserve"> tj. pełnomocnictwo należy przesłać w postaci elektronicznej opatrzonej kwalifikowanym podpisem elektronicznym </w:t>
      </w:r>
      <w:r w:rsidR="00AD42F5" w:rsidRPr="00AD42F5">
        <w:rPr>
          <w:b w:val="0"/>
          <w:szCs w:val="24"/>
        </w:rPr>
        <w:t>osoby</w:t>
      </w:r>
      <w:r w:rsidR="00070082" w:rsidRPr="00AD42F5">
        <w:rPr>
          <w:b w:val="0"/>
          <w:szCs w:val="24"/>
        </w:rPr>
        <w:t xml:space="preserve"> do</w:t>
      </w:r>
      <w:r w:rsidR="00AA6EF7" w:rsidRPr="00AD42F5">
        <w:rPr>
          <w:b w:val="0"/>
          <w:szCs w:val="24"/>
        </w:rPr>
        <w:t xml:space="preserve"> tego upoważnionej</w:t>
      </w:r>
      <w:r w:rsidRPr="00AD42F5">
        <w:rPr>
          <w:b w:val="0"/>
          <w:szCs w:val="24"/>
        </w:rPr>
        <w:t>.</w:t>
      </w:r>
    </w:p>
    <w:p w:rsidR="00611B99" w:rsidRPr="00AD42F5" w:rsidRDefault="00FC762A" w:rsidP="00AF5271">
      <w:pPr>
        <w:pStyle w:val="Tekstpodstawowy"/>
        <w:numPr>
          <w:ilvl w:val="2"/>
          <w:numId w:val="11"/>
        </w:numPr>
        <w:tabs>
          <w:tab w:val="num" w:pos="426"/>
        </w:tabs>
        <w:spacing w:line="276" w:lineRule="auto"/>
        <w:ind w:left="426" w:hanging="284"/>
        <w:jc w:val="both"/>
        <w:rPr>
          <w:b w:val="0"/>
          <w:szCs w:val="24"/>
        </w:rPr>
      </w:pPr>
      <w:r w:rsidRPr="00AD42F5">
        <w:rPr>
          <w:rFonts w:eastAsiaTheme="minorHAnsi"/>
          <w:b w:val="0"/>
          <w:bCs w:val="0"/>
          <w:szCs w:val="24"/>
          <w:lang w:eastAsia="en-US"/>
        </w:rPr>
        <w:t>W</w:t>
      </w:r>
      <w:r w:rsidR="00390EC8" w:rsidRPr="00AD42F5">
        <w:rPr>
          <w:rFonts w:eastAsiaTheme="minorHAnsi"/>
          <w:b w:val="0"/>
          <w:bCs w:val="0"/>
          <w:szCs w:val="24"/>
          <w:lang w:eastAsia="en-US"/>
        </w:rPr>
        <w:t xml:space="preserve"> przypadku zastrzeżenia części oferty jako tajemnica przedsiębiorstwa na podstawie art. 8 ust. 3 ustawy </w:t>
      </w:r>
      <w:r w:rsidR="00070082" w:rsidRPr="00AD42F5">
        <w:rPr>
          <w:rFonts w:eastAsiaTheme="minorHAnsi"/>
          <w:b w:val="0"/>
          <w:bCs w:val="0"/>
          <w:szCs w:val="24"/>
          <w:lang w:eastAsia="en-US"/>
        </w:rPr>
        <w:t>Pzp,</w:t>
      </w:r>
      <w:r w:rsidR="00AE05EF" w:rsidRPr="00AD42F5">
        <w:rPr>
          <w:rFonts w:eastAsiaTheme="minorHAnsi"/>
          <w:b w:val="0"/>
          <w:bCs w:val="0"/>
          <w:szCs w:val="24"/>
          <w:lang w:eastAsia="en-US"/>
        </w:rPr>
        <w:t xml:space="preserve"> </w:t>
      </w:r>
      <w:r w:rsidR="00390EC8" w:rsidRPr="00AD42F5">
        <w:rPr>
          <w:rFonts w:eastAsiaTheme="minorHAnsi"/>
          <w:b w:val="0"/>
          <w:bCs w:val="0"/>
          <w:szCs w:val="24"/>
          <w:lang w:eastAsia="en-US"/>
        </w:rPr>
        <w:t xml:space="preserve">Wykonawca winien załączyć do oferty </w:t>
      </w:r>
      <w:r w:rsidR="00390EC8" w:rsidRPr="00AD42F5">
        <w:rPr>
          <w:rFonts w:eastAsiaTheme="minorHAnsi"/>
          <w:b w:val="0"/>
          <w:szCs w:val="24"/>
          <w:lang w:eastAsia="en-US"/>
        </w:rPr>
        <w:t xml:space="preserve">stosowne wyjaśnienia </w:t>
      </w:r>
      <w:r w:rsidR="00390EC8" w:rsidRPr="00AD42F5">
        <w:rPr>
          <w:rFonts w:eastAsiaTheme="minorHAnsi"/>
          <w:b w:val="0"/>
          <w:bCs w:val="0"/>
          <w:szCs w:val="24"/>
          <w:lang w:eastAsia="en-US"/>
        </w:rPr>
        <w:t>mające wykazać, iż zastrzeżone informacje stanowią tajemnicę przedsiębiorstwa w rozumieniu przepisów o zwalczaniu nieuczciwej konkurencji;</w:t>
      </w:r>
    </w:p>
    <w:p w:rsidR="00611B99" w:rsidRPr="006311BA" w:rsidRDefault="00611B99" w:rsidP="00AF5271">
      <w:pPr>
        <w:pStyle w:val="Tekstpodstawowy"/>
        <w:numPr>
          <w:ilvl w:val="2"/>
          <w:numId w:val="11"/>
        </w:numPr>
        <w:tabs>
          <w:tab w:val="num" w:pos="426"/>
        </w:tabs>
        <w:autoSpaceDE w:val="0"/>
        <w:autoSpaceDN w:val="0"/>
        <w:adjustRightInd w:val="0"/>
        <w:spacing w:line="276" w:lineRule="auto"/>
        <w:ind w:left="426" w:hanging="284"/>
        <w:jc w:val="both"/>
        <w:rPr>
          <w:rFonts w:eastAsiaTheme="minorHAnsi"/>
          <w:b w:val="0"/>
          <w:szCs w:val="24"/>
          <w:lang w:eastAsia="en-US"/>
        </w:rPr>
      </w:pPr>
      <w:r w:rsidRPr="00AD42F5">
        <w:rPr>
          <w:rFonts w:eastAsiaTheme="minorHAnsi"/>
          <w:b w:val="0"/>
          <w:szCs w:val="24"/>
          <w:lang w:eastAsia="en-US"/>
        </w:rPr>
        <w:t>Oświadczenie JEDZ, o którym mowa w SIWZ, w formie jednolitego dokumentu</w:t>
      </w:r>
      <w:r w:rsidR="00FC762A" w:rsidRPr="00AD42F5">
        <w:rPr>
          <w:rFonts w:eastAsiaTheme="minorHAnsi"/>
          <w:b w:val="0"/>
          <w:szCs w:val="24"/>
          <w:lang w:eastAsia="en-US"/>
        </w:rPr>
        <w:t xml:space="preserve"> </w:t>
      </w:r>
      <w:r w:rsidRPr="00AD42F5">
        <w:rPr>
          <w:rFonts w:eastAsiaTheme="minorHAnsi"/>
          <w:b w:val="0"/>
          <w:szCs w:val="24"/>
          <w:lang w:eastAsia="en-US"/>
        </w:rPr>
        <w:t>sporządzonego zgodnie z wzorem standardowego formularza określonego w rozporządzeniu</w:t>
      </w:r>
      <w:r w:rsidR="00FC762A" w:rsidRPr="006311BA">
        <w:rPr>
          <w:rFonts w:eastAsiaTheme="minorHAnsi"/>
          <w:b w:val="0"/>
          <w:szCs w:val="24"/>
          <w:lang w:eastAsia="en-US"/>
        </w:rPr>
        <w:t xml:space="preserve"> </w:t>
      </w:r>
      <w:r w:rsidRPr="006311BA">
        <w:rPr>
          <w:rFonts w:eastAsiaTheme="minorHAnsi"/>
          <w:b w:val="0"/>
          <w:szCs w:val="24"/>
          <w:lang w:eastAsia="en-US"/>
        </w:rPr>
        <w:t>wykonawczym Komisji Europejskiej 2016/7 z dnia 5 stycznia 2016 r. wydanym na podstawie art. 59</w:t>
      </w:r>
      <w:r w:rsidR="00FC762A" w:rsidRPr="006311BA">
        <w:rPr>
          <w:rFonts w:eastAsiaTheme="minorHAnsi"/>
          <w:b w:val="0"/>
          <w:szCs w:val="24"/>
          <w:lang w:eastAsia="en-US"/>
        </w:rPr>
        <w:t xml:space="preserve"> </w:t>
      </w:r>
      <w:r w:rsidRPr="006311BA">
        <w:rPr>
          <w:rFonts w:eastAsiaTheme="minorHAnsi"/>
          <w:b w:val="0"/>
          <w:szCs w:val="24"/>
          <w:lang w:eastAsia="en-US"/>
        </w:rPr>
        <w:t>ust. 2 dyrektywy 2014/24/UE – w formie oryginału w postaci dokumentu elektronicznego podpisanego przy użyciu kwalifikowanego podpisu elektronicznego;</w:t>
      </w:r>
    </w:p>
    <w:p w:rsidR="007A408A" w:rsidRPr="006311BA" w:rsidRDefault="007A408A" w:rsidP="00AF5271">
      <w:pPr>
        <w:pStyle w:val="Tekstpodstawowy"/>
        <w:numPr>
          <w:ilvl w:val="2"/>
          <w:numId w:val="11"/>
        </w:numPr>
        <w:tabs>
          <w:tab w:val="num" w:pos="426"/>
        </w:tabs>
        <w:spacing w:line="276" w:lineRule="auto"/>
        <w:ind w:left="426" w:hanging="284"/>
        <w:jc w:val="both"/>
        <w:rPr>
          <w:b w:val="0"/>
          <w:szCs w:val="24"/>
        </w:rPr>
      </w:pPr>
      <w:r w:rsidRPr="006311BA">
        <w:rPr>
          <w:rFonts w:eastAsia="TimesNewRoman"/>
          <w:b w:val="0"/>
          <w:szCs w:val="24"/>
        </w:rPr>
        <w:t xml:space="preserve">Wykonawca, który polega na zdolnościach lub sytuacji innych podmiotów na zasadach określonych w art. 22a ustawy Pzp. zobowiązany jest  udowodnić </w:t>
      </w:r>
      <w:r w:rsidR="00F13796">
        <w:rPr>
          <w:rFonts w:eastAsia="TimesNewRoman"/>
          <w:b w:val="0"/>
          <w:szCs w:val="24"/>
        </w:rPr>
        <w:t>Z</w:t>
      </w:r>
      <w:r w:rsidRPr="006311BA">
        <w:rPr>
          <w:rFonts w:eastAsia="TimesNewRoman"/>
          <w:b w:val="0"/>
          <w:szCs w:val="24"/>
        </w:rPr>
        <w:t xml:space="preserve">amawiającemu, </w:t>
      </w:r>
      <w:r w:rsidRPr="006311BA">
        <w:rPr>
          <w:b w:val="0"/>
          <w:szCs w:val="24"/>
        </w:rPr>
        <w:t xml:space="preserve">że realizując zamówienie, będzie dysponował niezbędnymi zasobami tych podmiotów, w szczególności przedstawiając, </w:t>
      </w:r>
      <w:r w:rsidRPr="006311BA">
        <w:rPr>
          <w:b w:val="0"/>
          <w:szCs w:val="24"/>
          <w:u w:val="single"/>
        </w:rPr>
        <w:t>wraz z ofertą</w:t>
      </w:r>
      <w:r w:rsidRPr="006311BA">
        <w:rPr>
          <w:b w:val="0"/>
          <w:szCs w:val="24"/>
        </w:rPr>
        <w:t>, zobowiązanie tych podmiotów do oddania mu do dyspozycji niezbędnych zasobów na potrzeby realizacji zamówienia;</w:t>
      </w:r>
    </w:p>
    <w:p w:rsidR="00134283" w:rsidRPr="006311BA" w:rsidRDefault="00134283" w:rsidP="00AF5271">
      <w:pPr>
        <w:pStyle w:val="Tekstpodstawowy"/>
        <w:numPr>
          <w:ilvl w:val="2"/>
          <w:numId w:val="11"/>
        </w:numPr>
        <w:tabs>
          <w:tab w:val="num" w:pos="426"/>
        </w:tabs>
        <w:spacing w:line="276" w:lineRule="auto"/>
        <w:ind w:left="426" w:hanging="284"/>
        <w:jc w:val="both"/>
        <w:rPr>
          <w:b w:val="0"/>
          <w:szCs w:val="24"/>
        </w:rPr>
      </w:pPr>
      <w:r w:rsidRPr="006311BA">
        <w:rPr>
          <w:b w:val="0"/>
          <w:szCs w:val="24"/>
        </w:rPr>
        <w:t xml:space="preserve">Wadium wnoszone w formie poręczeń/gwarancji należy złożyć w oryginale w postaci dokumentu elektronicznego i podpisać kwalifikowanym podpisem elektronicznym  opatrzonym przez upoważnionego (umocowanego) przedstawiciela Gwaranta. Nie dopuszcza </w:t>
      </w:r>
      <w:r w:rsidRPr="006311BA">
        <w:rPr>
          <w:b w:val="0"/>
          <w:szCs w:val="24"/>
        </w:rPr>
        <w:lastRenderedPageBreak/>
        <w:t>się wniesienia skanu poręczenia/gwarancji wadialnej  opatrzonej kwalifikowanym podpisem elektronicznym przez Wykonawcę składającego ofertę.</w:t>
      </w:r>
      <w:r w:rsidRPr="006311BA">
        <w:rPr>
          <w:szCs w:val="24"/>
        </w:rPr>
        <w:t xml:space="preserve"> </w:t>
      </w:r>
    </w:p>
    <w:p w:rsidR="00611B99" w:rsidRPr="00AD42F5" w:rsidRDefault="00611B99" w:rsidP="00AF5271">
      <w:pPr>
        <w:suppressAutoHyphens w:val="0"/>
        <w:autoSpaceDE w:val="0"/>
        <w:autoSpaceDN w:val="0"/>
        <w:adjustRightInd w:val="0"/>
        <w:spacing w:line="276" w:lineRule="auto"/>
        <w:jc w:val="both"/>
        <w:rPr>
          <w:rFonts w:eastAsiaTheme="minorHAnsi"/>
          <w:b/>
          <w:sz w:val="24"/>
          <w:szCs w:val="24"/>
          <w:lang w:eastAsia="en-US"/>
        </w:rPr>
      </w:pPr>
      <w:r w:rsidRPr="006311BA">
        <w:rPr>
          <w:rFonts w:eastAsiaTheme="minorHAnsi"/>
          <w:b/>
          <w:sz w:val="24"/>
          <w:szCs w:val="24"/>
          <w:lang w:eastAsia="en-US"/>
        </w:rPr>
        <w:t xml:space="preserve">Wszystkie pliki wraz z plikami stanowiącymi ofertę należy skompresować do jednego pliku </w:t>
      </w:r>
      <w:r w:rsidRPr="00AD42F5">
        <w:rPr>
          <w:rFonts w:eastAsiaTheme="minorHAnsi"/>
          <w:b/>
          <w:sz w:val="24"/>
          <w:szCs w:val="24"/>
          <w:lang w:eastAsia="en-US"/>
        </w:rPr>
        <w:t>archiwum (ZIP)</w:t>
      </w:r>
      <w:r w:rsidR="00FC762A" w:rsidRPr="00AD42F5">
        <w:rPr>
          <w:rFonts w:eastAsiaTheme="minorHAnsi"/>
          <w:b/>
          <w:sz w:val="24"/>
          <w:szCs w:val="24"/>
          <w:lang w:eastAsia="en-US"/>
        </w:rPr>
        <w:t>.</w:t>
      </w:r>
      <w:r w:rsidR="00F9460C" w:rsidRPr="00AD42F5">
        <w:t xml:space="preserve"> </w:t>
      </w:r>
      <w:r w:rsidR="00F9460C" w:rsidRPr="00AD42F5">
        <w:rPr>
          <w:rFonts w:eastAsiaTheme="minorHAnsi"/>
          <w:b/>
          <w:sz w:val="24"/>
          <w:szCs w:val="24"/>
          <w:lang w:eastAsia="en-US"/>
        </w:rPr>
        <w:t>Oferta musi być zaszyfrowana. Klucz publiczny niezbędny do zaszyfrowania oferty przez Wy</w:t>
      </w:r>
      <w:r w:rsidR="00070082" w:rsidRPr="00AD42F5">
        <w:rPr>
          <w:rFonts w:eastAsiaTheme="minorHAnsi"/>
          <w:b/>
          <w:sz w:val="24"/>
          <w:szCs w:val="24"/>
          <w:lang w:eastAsia="en-US"/>
        </w:rPr>
        <w:t>konawcę jest dostępny dla W</w:t>
      </w:r>
      <w:r w:rsidR="00F9460C" w:rsidRPr="00AD42F5">
        <w:rPr>
          <w:rFonts w:eastAsiaTheme="minorHAnsi"/>
          <w:b/>
          <w:sz w:val="24"/>
          <w:szCs w:val="24"/>
          <w:lang w:eastAsia="en-US"/>
        </w:rPr>
        <w:t>ykonawców na miniPortalu i stronie internetowej Zamawiającego.</w:t>
      </w:r>
    </w:p>
    <w:p w:rsidR="00B0377B" w:rsidRPr="00AD42F5" w:rsidRDefault="00390EC8" w:rsidP="002F4067">
      <w:pPr>
        <w:pStyle w:val="Tekstpodstawowy"/>
        <w:numPr>
          <w:ilvl w:val="0"/>
          <w:numId w:val="30"/>
        </w:numPr>
        <w:tabs>
          <w:tab w:val="clear" w:pos="700"/>
          <w:tab w:val="num" w:pos="284"/>
        </w:tabs>
        <w:spacing w:line="276" w:lineRule="auto"/>
        <w:ind w:left="284"/>
        <w:jc w:val="both"/>
        <w:rPr>
          <w:b w:val="0"/>
          <w:szCs w:val="24"/>
        </w:rPr>
      </w:pPr>
      <w:r w:rsidRPr="00AD42F5">
        <w:rPr>
          <w:rFonts w:eastAsia="Calibri"/>
          <w:b w:val="0"/>
          <w:szCs w:val="24"/>
        </w:rPr>
        <w:t>Wykonawca, którego oferta została najwyżej ocenio</w:t>
      </w:r>
      <w:r w:rsidR="00B0377B" w:rsidRPr="00AD42F5">
        <w:rPr>
          <w:rFonts w:eastAsia="Calibri"/>
          <w:b w:val="0"/>
          <w:szCs w:val="24"/>
        </w:rPr>
        <w:t xml:space="preserve">na zostanie wezwany do złożenia: </w:t>
      </w:r>
      <w:r w:rsidR="00C13150" w:rsidRPr="00AD42F5">
        <w:rPr>
          <w:rFonts w:eastAsia="Calibri"/>
          <w:b w:val="0"/>
          <w:szCs w:val="24"/>
        </w:rPr>
        <w:t xml:space="preserve">dokumentów z rozdziału 12 ust. </w:t>
      </w:r>
      <w:r w:rsidR="007A408A" w:rsidRPr="00AD42F5">
        <w:rPr>
          <w:rFonts w:eastAsia="Calibri"/>
          <w:b w:val="0"/>
          <w:szCs w:val="24"/>
        </w:rPr>
        <w:t>10</w:t>
      </w:r>
      <w:r w:rsidR="00097A1B" w:rsidRPr="00AD42F5">
        <w:rPr>
          <w:rFonts w:eastAsia="Calibri"/>
          <w:b w:val="0"/>
          <w:szCs w:val="24"/>
        </w:rPr>
        <w:t>,</w:t>
      </w:r>
      <w:r w:rsidR="00AE05EF" w:rsidRPr="00AD42F5">
        <w:rPr>
          <w:rFonts w:eastAsia="Calibri"/>
          <w:b w:val="0"/>
          <w:szCs w:val="24"/>
        </w:rPr>
        <w:t xml:space="preserve"> </w:t>
      </w:r>
      <w:r w:rsidR="007A408A" w:rsidRPr="00AD42F5">
        <w:rPr>
          <w:rFonts w:eastAsia="Calibri"/>
          <w:b w:val="0"/>
          <w:szCs w:val="24"/>
        </w:rPr>
        <w:t>1</w:t>
      </w:r>
      <w:r w:rsidR="006700DE" w:rsidRPr="00AD42F5">
        <w:rPr>
          <w:rFonts w:eastAsia="Calibri"/>
          <w:b w:val="0"/>
          <w:szCs w:val="24"/>
        </w:rPr>
        <w:t>1</w:t>
      </w:r>
      <w:r w:rsidR="00070082" w:rsidRPr="00AD42F5">
        <w:rPr>
          <w:rFonts w:eastAsia="Calibri"/>
          <w:b w:val="0"/>
          <w:szCs w:val="24"/>
        </w:rPr>
        <w:t>.</w:t>
      </w:r>
      <w:r w:rsidR="00174FFB" w:rsidRPr="00AD42F5">
        <w:rPr>
          <w:rFonts w:eastAsia="Calibri"/>
          <w:b w:val="0"/>
          <w:szCs w:val="24"/>
        </w:rPr>
        <w:t xml:space="preserve"> </w:t>
      </w:r>
    </w:p>
    <w:p w:rsidR="00B0377B" w:rsidRPr="006311BA" w:rsidRDefault="00085A4D" w:rsidP="002F4067">
      <w:pPr>
        <w:pStyle w:val="Tekstpodstawowy"/>
        <w:numPr>
          <w:ilvl w:val="0"/>
          <w:numId w:val="30"/>
        </w:numPr>
        <w:tabs>
          <w:tab w:val="clear" w:pos="700"/>
          <w:tab w:val="num" w:pos="284"/>
        </w:tabs>
        <w:spacing w:line="276" w:lineRule="auto"/>
        <w:ind w:left="284"/>
        <w:jc w:val="both"/>
        <w:rPr>
          <w:b w:val="0"/>
          <w:szCs w:val="24"/>
        </w:rPr>
      </w:pPr>
      <w:r w:rsidRPr="006311BA">
        <w:rPr>
          <w:rFonts w:eastAsia="Calibri"/>
          <w:b w:val="0"/>
          <w:szCs w:val="24"/>
        </w:rPr>
        <w:t>Jeżeli Wykonawca ma siedzibę lub miejsce zamieszkania poza terytorium Rzeczpospolitej Polskiej zam</w:t>
      </w:r>
      <w:r w:rsidR="000B3476" w:rsidRPr="006311BA">
        <w:rPr>
          <w:rFonts w:eastAsia="Calibri"/>
          <w:b w:val="0"/>
          <w:szCs w:val="24"/>
        </w:rPr>
        <w:t xml:space="preserve">iast dokumentów z rozdziału 12 </w:t>
      </w:r>
      <w:r w:rsidR="00C13150" w:rsidRPr="006311BA">
        <w:rPr>
          <w:rFonts w:eastAsia="Calibri"/>
          <w:b w:val="0"/>
          <w:szCs w:val="24"/>
        </w:rPr>
        <w:t xml:space="preserve">ust. </w:t>
      </w:r>
      <w:r w:rsidR="007A408A" w:rsidRPr="006311BA">
        <w:rPr>
          <w:rFonts w:eastAsia="Calibri"/>
          <w:b w:val="0"/>
          <w:szCs w:val="24"/>
        </w:rPr>
        <w:t>10</w:t>
      </w:r>
      <w:r w:rsidRPr="006311BA">
        <w:rPr>
          <w:rFonts w:eastAsia="Calibri"/>
          <w:b w:val="0"/>
          <w:szCs w:val="24"/>
        </w:rPr>
        <w:t xml:space="preserve"> SIWZ - składa dokumenty z rozdziału 13 SIWZ.</w:t>
      </w:r>
    </w:p>
    <w:p w:rsidR="00B0377B" w:rsidRPr="00F52173" w:rsidRDefault="00B0377B" w:rsidP="00F52173">
      <w:pPr>
        <w:pStyle w:val="Tekstpodstawowy"/>
        <w:numPr>
          <w:ilvl w:val="0"/>
          <w:numId w:val="30"/>
        </w:numPr>
        <w:tabs>
          <w:tab w:val="clear" w:pos="700"/>
          <w:tab w:val="num" w:pos="426"/>
        </w:tabs>
        <w:spacing w:line="276" w:lineRule="auto"/>
        <w:ind w:left="284"/>
        <w:jc w:val="both"/>
        <w:rPr>
          <w:b w:val="0"/>
          <w:szCs w:val="24"/>
        </w:rPr>
      </w:pPr>
      <w:r w:rsidRPr="00AD42F5">
        <w:rPr>
          <w:rFonts w:eastAsia="Calibri"/>
          <w:b w:val="0"/>
          <w:szCs w:val="24"/>
        </w:rPr>
        <w:t>Wykonawca, w terminie 3 dni od dnia zamieszczenia na stronie internetowej</w:t>
      </w:r>
      <w:r w:rsidR="00F52173" w:rsidRPr="00AD42F5">
        <w:rPr>
          <w:rFonts w:eastAsia="Calibri"/>
          <w:b w:val="0"/>
          <w:szCs w:val="24"/>
        </w:rPr>
        <w:t xml:space="preserve"> </w:t>
      </w:r>
      <w:hyperlink r:id="rId21" w:history="1">
        <w:r w:rsidR="00F52173" w:rsidRPr="00AD42F5">
          <w:rPr>
            <w:rStyle w:val="Hipercze"/>
            <w:b w:val="0"/>
            <w:color w:val="auto"/>
            <w:szCs w:val="24"/>
          </w:rPr>
          <w:t>http://www.pgk.suwalki.pl/category/przetargi/</w:t>
        </w:r>
      </w:hyperlink>
      <w:r w:rsidR="00F52173" w:rsidRPr="00AD42F5">
        <w:rPr>
          <w:b w:val="0"/>
          <w:szCs w:val="24"/>
        </w:rPr>
        <w:t xml:space="preserve"> </w:t>
      </w:r>
      <w:r w:rsidRPr="00AD42F5">
        <w:rPr>
          <w:rFonts w:eastAsia="Calibri"/>
          <w:b w:val="0"/>
          <w:szCs w:val="24"/>
        </w:rPr>
        <w:t>informacji, o której mowa w art. 86 ust. 5</w:t>
      </w:r>
      <w:r w:rsidR="00F13796" w:rsidRPr="00AD42F5">
        <w:rPr>
          <w:rFonts w:eastAsia="Calibri"/>
          <w:b w:val="0"/>
          <w:szCs w:val="24"/>
        </w:rPr>
        <w:t xml:space="preserve"> ustawy Pzp.</w:t>
      </w:r>
      <w:r w:rsidRPr="00AD42F5">
        <w:rPr>
          <w:rFonts w:eastAsia="Calibri"/>
          <w:b w:val="0"/>
          <w:szCs w:val="24"/>
        </w:rPr>
        <w:t>, przekazuje Zamawiającemu oświadczenie o przynależności lub braku przynależności do tej samej grupy kapitałowej, o której mowa w art. 24 ust. 1 pkt 23</w:t>
      </w:r>
      <w:r w:rsidR="00070082" w:rsidRPr="00AD42F5">
        <w:rPr>
          <w:rFonts w:eastAsia="Calibri"/>
          <w:b w:val="0"/>
          <w:szCs w:val="24"/>
        </w:rPr>
        <w:t xml:space="preserve"> ustawy Pzp</w:t>
      </w:r>
      <w:r w:rsidR="0056278D" w:rsidRPr="00AD42F5">
        <w:rPr>
          <w:rFonts w:eastAsia="Calibri"/>
          <w:b w:val="0"/>
          <w:szCs w:val="24"/>
        </w:rPr>
        <w:t xml:space="preserve">, </w:t>
      </w:r>
      <w:r w:rsidR="0056278D" w:rsidRPr="00AD42F5">
        <w:rPr>
          <w:b w:val="0"/>
          <w:szCs w:val="24"/>
        </w:rPr>
        <w:t>w formie oryginału w postaci dokumentu elektronicznego podpisanego przy użyciu kwalifikowanego podpisu elektronicznego</w:t>
      </w:r>
      <w:r w:rsidRPr="00AD42F5">
        <w:rPr>
          <w:rFonts w:eastAsia="Calibri"/>
          <w:b w:val="0"/>
          <w:szCs w:val="24"/>
        </w:rPr>
        <w:t>. W</w:t>
      </w:r>
      <w:r w:rsidR="00F13796" w:rsidRPr="00AD42F5">
        <w:rPr>
          <w:rFonts w:eastAsia="Calibri"/>
          <w:b w:val="0"/>
          <w:szCs w:val="24"/>
        </w:rPr>
        <w:t>raz ze złożeniem oświadczenia, W</w:t>
      </w:r>
      <w:r w:rsidRPr="00AD42F5">
        <w:rPr>
          <w:rFonts w:eastAsia="Calibri"/>
          <w:b w:val="0"/>
          <w:szCs w:val="24"/>
        </w:rPr>
        <w:t xml:space="preserve">ykonawca może przedstawić dowody, że powiązania z innym Wykonawcą nie prowadzą do zakłócenia konkurencji w postępowaniu o udzielenie zamówienia. </w:t>
      </w:r>
      <w:r w:rsidRPr="00AD42F5">
        <w:rPr>
          <w:rFonts w:eastAsia="Calibri"/>
          <w:b w:val="0"/>
          <w:szCs w:val="24"/>
          <w:u w:val="single"/>
        </w:rPr>
        <w:t>W przypadku, gdy Wykonawca nie</w:t>
      </w:r>
      <w:r w:rsidRPr="00F13796">
        <w:rPr>
          <w:rFonts w:eastAsia="Calibri"/>
          <w:b w:val="0"/>
          <w:szCs w:val="24"/>
          <w:u w:val="single"/>
        </w:rPr>
        <w:t xml:space="preserve"> należy do żadnej grupy kapitałowej może zło</w:t>
      </w:r>
      <w:r w:rsidR="002B0C8A" w:rsidRPr="00F13796">
        <w:rPr>
          <w:rFonts w:eastAsia="Calibri"/>
          <w:b w:val="0"/>
          <w:szCs w:val="24"/>
          <w:u w:val="single"/>
        </w:rPr>
        <w:t>żyć oświadczenie wraz z ofertą</w:t>
      </w:r>
      <w:r w:rsidR="002B0C8A" w:rsidRPr="00F52173">
        <w:rPr>
          <w:rFonts w:eastAsia="Calibri"/>
          <w:b w:val="0"/>
          <w:szCs w:val="24"/>
        </w:rPr>
        <w:t>.</w:t>
      </w:r>
    </w:p>
    <w:p w:rsidR="00085A4D" w:rsidRPr="00AF5271"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r w:rsidRPr="00AF5271">
        <w:rPr>
          <w:rFonts w:ascii="Times New Roman" w:hAnsi="Times New Roman" w:cs="Times New Roman"/>
          <w:b/>
          <w:bCs/>
          <w:iCs/>
          <w:color w:val="auto"/>
          <w:sz w:val="28"/>
          <w:szCs w:val="28"/>
        </w:rPr>
        <w:t xml:space="preserve">Rozdział 19. </w:t>
      </w:r>
      <w:bookmarkEnd w:id="50"/>
      <w:bookmarkEnd w:id="51"/>
      <w:bookmarkEnd w:id="52"/>
      <w:bookmarkEnd w:id="53"/>
      <w:bookmarkEnd w:id="54"/>
      <w:r w:rsidRPr="00AF5271">
        <w:rPr>
          <w:rFonts w:ascii="Times New Roman" w:hAnsi="Times New Roman" w:cs="Times New Roman"/>
          <w:b/>
          <w:bCs/>
          <w:iCs/>
          <w:color w:val="auto"/>
          <w:sz w:val="28"/>
          <w:szCs w:val="28"/>
        </w:rPr>
        <w:t>Miejsce oraz termin składania i otwarcia ofert</w:t>
      </w:r>
    </w:p>
    <w:p w:rsidR="00944598" w:rsidRPr="006311BA" w:rsidRDefault="00944598" w:rsidP="00AF5271">
      <w:pPr>
        <w:pStyle w:val="Tekstpodstawowy"/>
        <w:shd w:val="clear" w:color="auto" w:fill="FFFFFF"/>
        <w:spacing w:line="276" w:lineRule="auto"/>
        <w:jc w:val="both"/>
        <w:rPr>
          <w:b w:val="0"/>
          <w:bCs w:val="0"/>
          <w:szCs w:val="24"/>
        </w:rPr>
      </w:pPr>
    </w:p>
    <w:p w:rsidR="00944598" w:rsidRPr="006311BA" w:rsidRDefault="00390EC8" w:rsidP="002F4067">
      <w:pPr>
        <w:pStyle w:val="Tekstpodstawowy"/>
        <w:numPr>
          <w:ilvl w:val="4"/>
          <w:numId w:val="30"/>
        </w:numPr>
        <w:shd w:val="clear" w:color="auto" w:fill="FFFFFF"/>
        <w:spacing w:line="276" w:lineRule="auto"/>
        <w:ind w:left="426" w:hanging="426"/>
        <w:jc w:val="both"/>
        <w:rPr>
          <w:b w:val="0"/>
          <w:szCs w:val="24"/>
        </w:rPr>
      </w:pPr>
      <w:r w:rsidRPr="006311BA">
        <w:rPr>
          <w:b w:val="0"/>
          <w:szCs w:val="24"/>
        </w:rPr>
        <w:t>Ofertę należy złożyć za pośrednictwem formularza do złożenia, zmiany, wycofania oferty lub wniosku dostępnego na ePUAP i udostępnionego również na miniPorta</w:t>
      </w:r>
      <w:r w:rsidR="00245403" w:rsidRPr="006311BA">
        <w:rPr>
          <w:b w:val="0"/>
          <w:szCs w:val="24"/>
        </w:rPr>
        <w:t xml:space="preserve">lu w nieprzekraczalnym </w:t>
      </w:r>
      <w:r w:rsidR="00245403" w:rsidRPr="006311BA">
        <w:rPr>
          <w:szCs w:val="24"/>
        </w:rPr>
        <w:t xml:space="preserve">terminie </w:t>
      </w:r>
      <w:r w:rsidR="00245403" w:rsidRPr="00360212">
        <w:rPr>
          <w:szCs w:val="24"/>
        </w:rPr>
        <w:t>do</w:t>
      </w:r>
      <w:r w:rsidR="0091756E" w:rsidRPr="00360212">
        <w:rPr>
          <w:szCs w:val="24"/>
        </w:rPr>
        <w:t xml:space="preserve"> dnia  </w:t>
      </w:r>
      <w:r w:rsidR="00B04A43">
        <w:rPr>
          <w:color w:val="FF0000"/>
          <w:szCs w:val="24"/>
        </w:rPr>
        <w:t>31</w:t>
      </w:r>
      <w:r w:rsidR="00360212" w:rsidRPr="009206FF">
        <w:rPr>
          <w:color w:val="FF0000"/>
          <w:szCs w:val="24"/>
        </w:rPr>
        <w:t>.07.</w:t>
      </w:r>
      <w:r w:rsidR="0061634E" w:rsidRPr="009206FF">
        <w:rPr>
          <w:color w:val="FF0000"/>
          <w:szCs w:val="24"/>
        </w:rPr>
        <w:t>2020</w:t>
      </w:r>
      <w:r w:rsidR="0091756E" w:rsidRPr="00360212">
        <w:rPr>
          <w:szCs w:val="24"/>
        </w:rPr>
        <w:t xml:space="preserve"> roku, godz. </w:t>
      </w:r>
      <w:r w:rsidR="004C59D4" w:rsidRPr="00360212">
        <w:rPr>
          <w:szCs w:val="24"/>
        </w:rPr>
        <w:t>11</w:t>
      </w:r>
      <w:r w:rsidR="00245403" w:rsidRPr="00360212">
        <w:rPr>
          <w:szCs w:val="24"/>
        </w:rPr>
        <w:t>:00.</w:t>
      </w:r>
    </w:p>
    <w:p w:rsidR="00245403" w:rsidRPr="006311BA" w:rsidRDefault="00390EC8" w:rsidP="002F4067">
      <w:pPr>
        <w:pStyle w:val="Tekstpodstawowy"/>
        <w:numPr>
          <w:ilvl w:val="4"/>
          <w:numId w:val="30"/>
        </w:numPr>
        <w:shd w:val="clear" w:color="auto" w:fill="FFFFFF"/>
        <w:spacing w:line="276" w:lineRule="auto"/>
        <w:ind w:left="426" w:hanging="426"/>
        <w:jc w:val="both"/>
        <w:rPr>
          <w:b w:val="0"/>
          <w:szCs w:val="24"/>
        </w:rPr>
      </w:pPr>
      <w:r w:rsidRPr="006311BA">
        <w:rPr>
          <w:rFonts w:eastAsiaTheme="minorHAnsi"/>
          <w:b w:val="0"/>
          <w:szCs w:val="24"/>
          <w:lang w:eastAsia="en-US"/>
        </w:rPr>
        <w:t xml:space="preserve">Zamawiający nie ponosi odpowiedzialności za: </w:t>
      </w:r>
    </w:p>
    <w:p w:rsidR="00944598" w:rsidRPr="006311BA" w:rsidRDefault="00390EC8" w:rsidP="00AF5271">
      <w:pPr>
        <w:pStyle w:val="Tekstpodstawowy"/>
        <w:numPr>
          <w:ilvl w:val="3"/>
          <w:numId w:val="11"/>
        </w:numPr>
        <w:shd w:val="clear" w:color="auto" w:fill="FFFFFF"/>
        <w:spacing w:line="276" w:lineRule="auto"/>
        <w:ind w:left="709" w:hanging="283"/>
        <w:jc w:val="both"/>
        <w:rPr>
          <w:b w:val="0"/>
          <w:szCs w:val="24"/>
        </w:rPr>
      </w:pPr>
      <w:r w:rsidRPr="006311BA">
        <w:rPr>
          <w:rFonts w:eastAsiaTheme="minorHAnsi"/>
          <w:b w:val="0"/>
          <w:szCs w:val="24"/>
          <w:lang w:eastAsia="en-US"/>
        </w:rPr>
        <w:t xml:space="preserve"> złożenie przez Wykonawcę ofer</w:t>
      </w:r>
      <w:r w:rsidR="00245403" w:rsidRPr="006311BA">
        <w:rPr>
          <w:rFonts w:eastAsiaTheme="minorHAnsi"/>
          <w:b w:val="0"/>
          <w:szCs w:val="24"/>
          <w:lang w:eastAsia="en-US"/>
        </w:rPr>
        <w:t>ty po terminie składania ofert,</w:t>
      </w:r>
    </w:p>
    <w:p w:rsidR="004A0B7D" w:rsidRPr="00F21860" w:rsidRDefault="00390EC8" w:rsidP="00AF5271">
      <w:pPr>
        <w:pStyle w:val="Tekstpodstawowy"/>
        <w:numPr>
          <w:ilvl w:val="3"/>
          <w:numId w:val="11"/>
        </w:numPr>
        <w:shd w:val="clear" w:color="auto" w:fill="FFFFFF"/>
        <w:spacing w:line="276" w:lineRule="auto"/>
        <w:ind w:left="709" w:hanging="283"/>
        <w:jc w:val="both"/>
        <w:rPr>
          <w:b w:val="0"/>
          <w:szCs w:val="24"/>
        </w:rPr>
      </w:pPr>
      <w:r w:rsidRPr="006311BA">
        <w:rPr>
          <w:rFonts w:eastAsiaTheme="minorHAnsi"/>
          <w:b w:val="0"/>
          <w:szCs w:val="24"/>
          <w:lang w:eastAsia="en-US"/>
        </w:rPr>
        <w:t xml:space="preserve">złożenie oferty </w:t>
      </w:r>
      <w:r w:rsidR="00944598" w:rsidRPr="006311BA">
        <w:rPr>
          <w:rFonts w:eastAsiaTheme="minorHAnsi"/>
          <w:b w:val="0"/>
          <w:szCs w:val="24"/>
          <w:lang w:eastAsia="en-US"/>
        </w:rPr>
        <w:t xml:space="preserve">w sposób </w:t>
      </w:r>
      <w:r w:rsidR="004A0B7D" w:rsidRPr="006311BA">
        <w:rPr>
          <w:rFonts w:eastAsiaTheme="minorHAnsi"/>
          <w:b w:val="0"/>
          <w:szCs w:val="24"/>
          <w:lang w:eastAsia="en-US"/>
        </w:rPr>
        <w:t>inny niż określa niniejsza SIWZ,</w:t>
      </w:r>
    </w:p>
    <w:p w:rsidR="004A0B7D" w:rsidRPr="00F21860" w:rsidRDefault="004A0B7D" w:rsidP="00F21860">
      <w:pPr>
        <w:pStyle w:val="Tekstpodstawowy"/>
        <w:numPr>
          <w:ilvl w:val="3"/>
          <w:numId w:val="11"/>
        </w:numPr>
        <w:shd w:val="clear" w:color="auto" w:fill="FFFFFF"/>
        <w:spacing w:line="276" w:lineRule="auto"/>
        <w:ind w:left="709" w:hanging="283"/>
        <w:jc w:val="both"/>
        <w:rPr>
          <w:b w:val="0"/>
          <w:szCs w:val="24"/>
        </w:rPr>
      </w:pPr>
      <w:r w:rsidRPr="00F21860">
        <w:rPr>
          <w:rFonts w:eastAsiaTheme="minorHAnsi"/>
          <w:b w:val="0"/>
          <w:szCs w:val="24"/>
          <w:lang w:eastAsia="en-US"/>
        </w:rPr>
        <w:t xml:space="preserve">Wybranie innej skrzynki odbiorczej na </w:t>
      </w:r>
      <w:r w:rsidRPr="00F21860">
        <w:rPr>
          <w:rFonts w:eastAsiaTheme="minorHAnsi"/>
          <w:szCs w:val="24"/>
          <w:lang w:eastAsia="en-US"/>
        </w:rPr>
        <w:t>ePUAP</w:t>
      </w:r>
      <w:r w:rsidR="00CA59A3" w:rsidRPr="00F21860">
        <w:rPr>
          <w:rFonts w:eastAsiaTheme="minorHAnsi"/>
          <w:szCs w:val="24"/>
          <w:lang w:eastAsia="en-US"/>
        </w:rPr>
        <w:t xml:space="preserve"> </w:t>
      </w:r>
      <w:r w:rsidR="00CA59A3" w:rsidRPr="00F21860">
        <w:rPr>
          <w:rFonts w:eastAsiaTheme="minorHAnsi"/>
          <w:b w:val="0"/>
          <w:szCs w:val="24"/>
          <w:lang w:eastAsia="en-US"/>
        </w:rPr>
        <w:t xml:space="preserve">niż: </w:t>
      </w:r>
      <w:r w:rsidR="00082CAE" w:rsidRPr="00F21860">
        <w:rPr>
          <w:b w:val="0"/>
          <w:bCs w:val="0"/>
          <w:szCs w:val="24"/>
          <w:u w:val="single"/>
        </w:rPr>
        <w:t>PRZEDSIĘBIORSTWO GOSPODARKI KOMUNALNEJ W SUWAŁKACH SPÓŁKA Z OGRANICZONĄ ODPOWIEDZIALNOŚCIĄ</w:t>
      </w:r>
      <w:r w:rsidR="00F21860">
        <w:rPr>
          <w:b w:val="0"/>
          <w:szCs w:val="24"/>
        </w:rPr>
        <w:t xml:space="preserve">. </w:t>
      </w:r>
      <w:r w:rsidRPr="00F21860">
        <w:rPr>
          <w:rFonts w:eastAsiaTheme="minorHAnsi"/>
          <w:b w:val="0"/>
          <w:szCs w:val="24"/>
          <w:lang w:eastAsia="en-US"/>
        </w:rPr>
        <w:t>W takim przypadku Zamawiający nie otrzyma oferty.</w:t>
      </w:r>
    </w:p>
    <w:p w:rsidR="00245403" w:rsidRPr="006311BA" w:rsidRDefault="00390EC8" w:rsidP="002F4067">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6311BA">
        <w:rPr>
          <w:rFonts w:eastAsiaTheme="minorHAnsi"/>
          <w:b w:val="0"/>
          <w:bCs w:val="0"/>
          <w:szCs w:val="24"/>
          <w:lang w:eastAsia="en-US"/>
        </w:rPr>
        <w:t xml:space="preserve">Otwarcie ofert nastąpi </w:t>
      </w:r>
      <w:r w:rsidR="00B04A43">
        <w:rPr>
          <w:rFonts w:eastAsiaTheme="minorHAnsi"/>
          <w:color w:val="FF0000"/>
          <w:szCs w:val="24"/>
          <w:lang w:eastAsia="en-US"/>
        </w:rPr>
        <w:t>31</w:t>
      </w:r>
      <w:r w:rsidR="00360212" w:rsidRPr="009206FF">
        <w:rPr>
          <w:rFonts w:eastAsiaTheme="minorHAnsi"/>
          <w:color w:val="FF0000"/>
          <w:szCs w:val="24"/>
          <w:lang w:eastAsia="en-US"/>
        </w:rPr>
        <w:t>.07.20</w:t>
      </w:r>
      <w:r w:rsidR="0061634E" w:rsidRPr="009206FF">
        <w:rPr>
          <w:rFonts w:eastAsiaTheme="minorHAnsi"/>
          <w:color w:val="FF0000"/>
          <w:szCs w:val="24"/>
          <w:lang w:eastAsia="en-US"/>
        </w:rPr>
        <w:t>20</w:t>
      </w:r>
      <w:r w:rsidR="0091756E" w:rsidRPr="00360212">
        <w:rPr>
          <w:rFonts w:eastAsiaTheme="minorHAnsi"/>
          <w:szCs w:val="24"/>
          <w:lang w:eastAsia="en-US"/>
        </w:rPr>
        <w:t xml:space="preserve"> roku, godz. 1</w:t>
      </w:r>
      <w:r w:rsidR="00C71096" w:rsidRPr="00360212">
        <w:rPr>
          <w:rFonts w:eastAsiaTheme="minorHAnsi"/>
          <w:szCs w:val="24"/>
          <w:lang w:eastAsia="en-US"/>
        </w:rPr>
        <w:t>2</w:t>
      </w:r>
      <w:r w:rsidR="00245403" w:rsidRPr="00360212">
        <w:rPr>
          <w:rFonts w:eastAsiaTheme="minorHAnsi"/>
          <w:szCs w:val="24"/>
          <w:lang w:eastAsia="en-US"/>
        </w:rPr>
        <w:t>:00</w:t>
      </w:r>
      <w:r w:rsidR="006432D3" w:rsidRPr="006311BA">
        <w:rPr>
          <w:rFonts w:eastAsiaTheme="minorHAnsi"/>
          <w:b w:val="0"/>
          <w:bCs w:val="0"/>
          <w:iCs/>
          <w:szCs w:val="24"/>
          <w:lang w:eastAsia="en-US"/>
        </w:rPr>
        <w:t xml:space="preserve">, </w:t>
      </w:r>
      <w:r w:rsidR="005A4FD6">
        <w:rPr>
          <w:rFonts w:eastAsiaTheme="minorHAnsi"/>
          <w:b w:val="0"/>
          <w:bCs w:val="0"/>
          <w:iCs/>
          <w:szCs w:val="24"/>
          <w:lang w:eastAsia="en-US"/>
        </w:rPr>
        <w:t>w Przedsiębiorstwie Gospodarki Komunalnej w Suwałkach Spółka z o.o., ul. Sejneńska 82, 16-400 Suwałki.</w:t>
      </w:r>
    </w:p>
    <w:p w:rsidR="00245403" w:rsidRPr="006311BA" w:rsidRDefault="00390EC8" w:rsidP="002F4067">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6311BA">
        <w:rPr>
          <w:rFonts w:eastAsiaTheme="minorHAnsi"/>
          <w:b w:val="0"/>
          <w:szCs w:val="24"/>
          <w:lang w:eastAsia="en-US"/>
        </w:rPr>
        <w:t xml:space="preserve">Otwarcie ofert następuje poprzez użycie aplikacji do szyfrowania ofert dostępnej na miniPortalu i dokonywane jest poprzez odszyfrowanie i otwarcie ofert za pomocą klucza prywatnego. </w:t>
      </w:r>
    </w:p>
    <w:p w:rsidR="00245403" w:rsidRPr="006311BA" w:rsidRDefault="00390EC8" w:rsidP="002F4067">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6311BA">
        <w:rPr>
          <w:rFonts w:eastAsiaTheme="minorHAnsi"/>
          <w:b w:val="0"/>
          <w:szCs w:val="24"/>
          <w:lang w:eastAsia="en-US"/>
        </w:rPr>
        <w:t xml:space="preserve">Otwarcie ofert jest jawne, Wykonawcy mogą uczestniczyć w sesji otwarcia ofert. </w:t>
      </w:r>
    </w:p>
    <w:p w:rsidR="00245403" w:rsidRPr="006311BA" w:rsidRDefault="00390EC8" w:rsidP="002F4067">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6311BA">
        <w:rPr>
          <w:rFonts w:eastAsiaTheme="minorHAnsi"/>
          <w:b w:val="0"/>
          <w:szCs w:val="24"/>
          <w:lang w:eastAsia="en-US"/>
        </w:rPr>
        <w:t xml:space="preserve"> Oferty będą otwierane w kolejności wpływu. </w:t>
      </w:r>
    </w:p>
    <w:p w:rsidR="00245403" w:rsidRPr="00A337D0" w:rsidRDefault="00390EC8" w:rsidP="002F4067">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6311BA">
        <w:rPr>
          <w:rFonts w:eastAsiaTheme="minorHAnsi"/>
          <w:b w:val="0"/>
          <w:szCs w:val="24"/>
          <w:lang w:eastAsia="en-US"/>
        </w:rPr>
        <w:t>W trakcie otwarcia ofert Zamawiający poda informacje, o k</w:t>
      </w:r>
      <w:r w:rsidR="00070082">
        <w:rPr>
          <w:rFonts w:eastAsiaTheme="minorHAnsi"/>
          <w:b w:val="0"/>
          <w:szCs w:val="24"/>
          <w:lang w:eastAsia="en-US"/>
        </w:rPr>
        <w:t xml:space="preserve">tórych mowa w art. 86 ust. 3-4 </w:t>
      </w:r>
      <w:r w:rsidR="00070082" w:rsidRPr="00A337D0">
        <w:rPr>
          <w:rFonts w:eastAsiaTheme="minorHAnsi"/>
          <w:b w:val="0"/>
          <w:szCs w:val="24"/>
          <w:lang w:eastAsia="en-US"/>
        </w:rPr>
        <w:t>u</w:t>
      </w:r>
      <w:r w:rsidRPr="00A337D0">
        <w:rPr>
          <w:rFonts w:eastAsiaTheme="minorHAnsi"/>
          <w:b w:val="0"/>
          <w:szCs w:val="24"/>
          <w:lang w:eastAsia="en-US"/>
        </w:rPr>
        <w:t>stawy</w:t>
      </w:r>
      <w:r w:rsidR="00D47F49" w:rsidRPr="00A337D0">
        <w:rPr>
          <w:rFonts w:eastAsiaTheme="minorHAnsi"/>
          <w:b w:val="0"/>
          <w:szCs w:val="24"/>
          <w:lang w:eastAsia="en-US"/>
        </w:rPr>
        <w:t xml:space="preserve"> Pzp</w:t>
      </w:r>
      <w:r w:rsidRPr="00A337D0">
        <w:rPr>
          <w:rFonts w:eastAsiaTheme="minorHAnsi"/>
          <w:b w:val="0"/>
          <w:szCs w:val="24"/>
          <w:lang w:eastAsia="en-US"/>
        </w:rPr>
        <w:t xml:space="preserve">. </w:t>
      </w:r>
    </w:p>
    <w:p w:rsidR="00390EC8" w:rsidRPr="00F52173" w:rsidRDefault="00390EC8" w:rsidP="00F52173">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A337D0">
        <w:rPr>
          <w:rFonts w:eastAsiaTheme="minorHAnsi"/>
          <w:b w:val="0"/>
          <w:bCs w:val="0"/>
          <w:szCs w:val="24"/>
          <w:lang w:eastAsia="en-US"/>
        </w:rPr>
        <w:t xml:space="preserve">Niezwłocznie po otwarciu ofert Zamawiający zamieści na stronie internetowej </w:t>
      </w:r>
      <w:hyperlink r:id="rId22" w:history="1">
        <w:r w:rsidR="00F52173" w:rsidRPr="00A337D0">
          <w:rPr>
            <w:rStyle w:val="Hipercze"/>
            <w:b w:val="0"/>
            <w:color w:val="auto"/>
            <w:szCs w:val="24"/>
            <w:u w:val="none"/>
          </w:rPr>
          <w:t>http://www.pgk.suwalki.pl/category/przetargi/</w:t>
        </w:r>
      </w:hyperlink>
      <w:r w:rsidR="00F52173" w:rsidRPr="00A337D0">
        <w:rPr>
          <w:b w:val="0"/>
          <w:szCs w:val="24"/>
        </w:rPr>
        <w:t xml:space="preserve"> </w:t>
      </w:r>
      <w:r w:rsidRPr="00A337D0">
        <w:rPr>
          <w:rFonts w:eastAsiaTheme="minorHAnsi"/>
          <w:b w:val="0"/>
          <w:szCs w:val="24"/>
          <w:lang w:eastAsia="en-US"/>
        </w:rPr>
        <w:t xml:space="preserve">informacje z otwarcia ofert podając informacje o których mowa w art. 86 </w:t>
      </w:r>
      <w:r w:rsidR="00D47F49" w:rsidRPr="00A337D0">
        <w:rPr>
          <w:rFonts w:eastAsiaTheme="minorHAnsi"/>
          <w:b w:val="0"/>
          <w:szCs w:val="24"/>
          <w:lang w:eastAsia="en-US"/>
        </w:rPr>
        <w:t xml:space="preserve">ust. 5 </w:t>
      </w:r>
      <w:r w:rsidR="00070082" w:rsidRPr="00A337D0">
        <w:rPr>
          <w:rFonts w:eastAsiaTheme="minorHAnsi"/>
          <w:b w:val="0"/>
          <w:szCs w:val="24"/>
          <w:lang w:eastAsia="en-US"/>
        </w:rPr>
        <w:t>u</w:t>
      </w:r>
      <w:r w:rsidRPr="00A337D0">
        <w:rPr>
          <w:rFonts w:eastAsiaTheme="minorHAnsi"/>
          <w:b w:val="0"/>
          <w:szCs w:val="24"/>
          <w:lang w:eastAsia="en-US"/>
        </w:rPr>
        <w:t>stawy</w:t>
      </w:r>
      <w:r w:rsidR="00D47F49">
        <w:rPr>
          <w:rFonts w:eastAsiaTheme="minorHAnsi"/>
          <w:b w:val="0"/>
          <w:szCs w:val="24"/>
          <w:lang w:eastAsia="en-US"/>
        </w:rPr>
        <w:t xml:space="preserve"> Pzp</w:t>
      </w:r>
      <w:r w:rsidRPr="00F52173">
        <w:rPr>
          <w:rFonts w:eastAsiaTheme="minorHAnsi"/>
          <w:b w:val="0"/>
          <w:szCs w:val="24"/>
          <w:lang w:eastAsia="en-US"/>
        </w:rPr>
        <w:t>.</w:t>
      </w:r>
    </w:p>
    <w:p w:rsidR="00944598" w:rsidRPr="00BB1204" w:rsidRDefault="001E395D" w:rsidP="00AF5271">
      <w:pPr>
        <w:pStyle w:val="Tekstpodstawowy"/>
        <w:shd w:val="clear" w:color="auto" w:fill="FFFFFF"/>
        <w:spacing w:line="276" w:lineRule="auto"/>
        <w:jc w:val="both"/>
        <w:rPr>
          <w:rFonts w:eastAsiaTheme="minorHAnsi"/>
          <w:b w:val="0"/>
          <w:bCs w:val="0"/>
          <w:szCs w:val="24"/>
          <w:u w:val="single"/>
          <w:lang w:eastAsia="en-US"/>
        </w:rPr>
      </w:pPr>
      <w:r w:rsidRPr="00BB1204">
        <w:rPr>
          <w:rFonts w:eastAsiaTheme="minorHAnsi"/>
          <w:b w:val="0"/>
          <w:bCs w:val="0"/>
          <w:szCs w:val="24"/>
          <w:u w:val="single"/>
          <w:lang w:eastAsia="en-US"/>
        </w:rPr>
        <w:t>Uwaga! Zamawiający zastrzega możliwość przeprowadzenia sesji otwarcia ofert w terminie późniejszym, w przepad</w:t>
      </w:r>
      <w:r w:rsidR="00F63361" w:rsidRPr="00BB1204">
        <w:rPr>
          <w:rFonts w:eastAsiaTheme="minorHAnsi"/>
          <w:b w:val="0"/>
          <w:bCs w:val="0"/>
          <w:szCs w:val="24"/>
          <w:u w:val="single"/>
          <w:lang w:eastAsia="en-US"/>
        </w:rPr>
        <w:t>k</w:t>
      </w:r>
      <w:r w:rsidRPr="00BB1204">
        <w:rPr>
          <w:rFonts w:eastAsiaTheme="minorHAnsi"/>
          <w:b w:val="0"/>
          <w:bCs w:val="0"/>
          <w:szCs w:val="24"/>
          <w:u w:val="single"/>
          <w:lang w:eastAsia="en-US"/>
        </w:rPr>
        <w:t>u awarii</w:t>
      </w:r>
      <w:r w:rsidR="003E709D" w:rsidRPr="00BB1204">
        <w:rPr>
          <w:rFonts w:eastAsiaTheme="minorHAnsi"/>
          <w:b w:val="0"/>
          <w:bCs w:val="0"/>
          <w:szCs w:val="24"/>
          <w:u w:val="single"/>
          <w:lang w:eastAsia="en-US"/>
        </w:rPr>
        <w:t xml:space="preserve">, niedostępności </w:t>
      </w:r>
      <w:r w:rsidRPr="00BB1204">
        <w:rPr>
          <w:rFonts w:eastAsiaTheme="minorHAnsi"/>
          <w:b w:val="0"/>
          <w:bCs w:val="0"/>
          <w:szCs w:val="24"/>
          <w:u w:val="single"/>
          <w:lang w:eastAsia="en-US"/>
        </w:rPr>
        <w:t xml:space="preserve">sieci, problemów technicznych stwierdzonych </w:t>
      </w:r>
      <w:r w:rsidRPr="00BB1204">
        <w:rPr>
          <w:rFonts w:eastAsiaTheme="minorHAnsi"/>
          <w:b w:val="0"/>
          <w:bCs w:val="0"/>
          <w:szCs w:val="24"/>
          <w:u w:val="single"/>
          <w:lang w:eastAsia="en-US"/>
        </w:rPr>
        <w:lastRenderedPageBreak/>
        <w:t xml:space="preserve">podczas otwarcia ofert, jednakże otwarcie ofert winno nastąpić w dniu, w którym </w:t>
      </w:r>
      <w:r w:rsidR="003E709D" w:rsidRPr="00BB1204">
        <w:rPr>
          <w:rFonts w:eastAsiaTheme="minorHAnsi"/>
          <w:b w:val="0"/>
          <w:bCs w:val="0"/>
          <w:szCs w:val="24"/>
          <w:u w:val="single"/>
          <w:lang w:eastAsia="en-US"/>
        </w:rPr>
        <w:t>upływa termin otwarcia</w:t>
      </w:r>
      <w:r w:rsidRPr="00BB1204">
        <w:rPr>
          <w:rFonts w:eastAsiaTheme="minorHAnsi"/>
          <w:b w:val="0"/>
          <w:bCs w:val="0"/>
          <w:szCs w:val="24"/>
          <w:u w:val="single"/>
          <w:lang w:eastAsia="en-US"/>
        </w:rPr>
        <w:t xml:space="preserve"> ofert.</w:t>
      </w:r>
    </w:p>
    <w:p w:rsidR="001E395D" w:rsidRPr="006311BA" w:rsidRDefault="001E395D" w:rsidP="00AF5271">
      <w:pPr>
        <w:pStyle w:val="Tekstpodstawowy"/>
        <w:shd w:val="clear" w:color="auto" w:fill="FFFFFF"/>
        <w:spacing w:line="276" w:lineRule="auto"/>
        <w:jc w:val="both"/>
        <w:rPr>
          <w:rFonts w:eastAsiaTheme="minorHAnsi"/>
          <w:bCs w:val="0"/>
          <w:iCs/>
          <w:szCs w:val="24"/>
          <w:u w:val="single"/>
          <w:lang w:eastAsia="en-US"/>
        </w:rPr>
      </w:pPr>
    </w:p>
    <w:p w:rsidR="00085A4D" w:rsidRPr="00BB1204" w:rsidRDefault="00553332" w:rsidP="00AF5271">
      <w:pPr>
        <w:pStyle w:val="Nagwek1"/>
        <w:shd w:val="clear" w:color="auto" w:fill="E6E6E6"/>
        <w:spacing w:line="276" w:lineRule="auto"/>
        <w:jc w:val="both"/>
        <w:rPr>
          <w:rFonts w:ascii="Times New Roman" w:hAnsi="Times New Roman" w:cs="Times New Roman"/>
          <w:b/>
          <w:bCs/>
          <w:iCs/>
          <w:color w:val="auto"/>
          <w:sz w:val="28"/>
          <w:szCs w:val="28"/>
        </w:rPr>
      </w:pPr>
      <w:bookmarkStart w:id="55" w:name="_Toc137824140"/>
      <w:bookmarkStart w:id="56" w:name="_Toc154823356"/>
      <w:bookmarkStart w:id="57" w:name="_Toc161806957"/>
      <w:r w:rsidRPr="00BB1204">
        <w:rPr>
          <w:rFonts w:ascii="Times New Roman" w:hAnsi="Times New Roman" w:cs="Times New Roman"/>
          <w:b/>
          <w:bCs/>
          <w:iCs/>
          <w:color w:val="auto"/>
          <w:sz w:val="28"/>
          <w:szCs w:val="28"/>
        </w:rPr>
        <w:t>Rozdział 20</w:t>
      </w:r>
      <w:r w:rsidR="00085A4D" w:rsidRPr="00BB1204">
        <w:rPr>
          <w:rFonts w:ascii="Times New Roman" w:hAnsi="Times New Roman" w:cs="Times New Roman"/>
          <w:b/>
          <w:bCs/>
          <w:iCs/>
          <w:color w:val="auto"/>
          <w:sz w:val="28"/>
          <w:szCs w:val="28"/>
        </w:rPr>
        <w:t xml:space="preserve">.  </w:t>
      </w:r>
      <w:bookmarkStart w:id="58" w:name="_Toc191867086"/>
      <w:bookmarkStart w:id="59" w:name="_Toc192580980"/>
      <w:r w:rsidR="00085A4D" w:rsidRPr="00BB1204">
        <w:rPr>
          <w:rFonts w:ascii="Times New Roman" w:hAnsi="Times New Roman" w:cs="Times New Roman"/>
          <w:b/>
          <w:bCs/>
          <w:iCs/>
          <w:color w:val="auto"/>
          <w:sz w:val="28"/>
          <w:szCs w:val="28"/>
        </w:rPr>
        <w:t>Opis sposobu obliczania cen</w:t>
      </w:r>
      <w:bookmarkEnd w:id="55"/>
      <w:bookmarkEnd w:id="56"/>
      <w:bookmarkEnd w:id="57"/>
      <w:bookmarkEnd w:id="58"/>
      <w:bookmarkEnd w:id="59"/>
      <w:r w:rsidR="00085A4D" w:rsidRPr="00BB1204">
        <w:rPr>
          <w:rFonts w:ascii="Times New Roman" w:hAnsi="Times New Roman" w:cs="Times New Roman"/>
          <w:b/>
          <w:bCs/>
          <w:iCs/>
          <w:color w:val="auto"/>
          <w:sz w:val="28"/>
          <w:szCs w:val="28"/>
        </w:rPr>
        <w:t>y</w:t>
      </w:r>
    </w:p>
    <w:p w:rsidR="00606A4A" w:rsidRDefault="00606A4A" w:rsidP="00606A4A">
      <w:pPr>
        <w:suppressAutoHyphens w:val="0"/>
        <w:spacing w:line="276" w:lineRule="auto"/>
        <w:jc w:val="both"/>
        <w:rPr>
          <w:sz w:val="24"/>
          <w:szCs w:val="24"/>
          <w:lang w:eastAsia="pl-PL"/>
        </w:rPr>
      </w:pPr>
    </w:p>
    <w:p w:rsidR="00606A4A" w:rsidRPr="00AD42F5" w:rsidRDefault="00606A4A" w:rsidP="00BA15FB">
      <w:pPr>
        <w:numPr>
          <w:ilvl w:val="1"/>
          <w:numId w:val="38"/>
        </w:numPr>
        <w:suppressAutoHyphens w:val="0"/>
        <w:spacing w:line="276" w:lineRule="auto"/>
        <w:jc w:val="both"/>
        <w:rPr>
          <w:sz w:val="24"/>
          <w:szCs w:val="24"/>
          <w:lang w:eastAsia="pl-PL"/>
        </w:rPr>
      </w:pPr>
      <w:r>
        <w:rPr>
          <w:sz w:val="24"/>
          <w:szCs w:val="24"/>
        </w:rPr>
        <w:t>Cena ofertowa winna spełniać wymogi ustawy z dnia 9 maja 2014 r. o informowaniu o cenach towarów i usług (</w:t>
      </w:r>
      <w:proofErr w:type="spellStart"/>
      <w:r>
        <w:rPr>
          <w:sz w:val="24"/>
          <w:szCs w:val="24"/>
        </w:rPr>
        <w:t>t.j</w:t>
      </w:r>
      <w:proofErr w:type="spellEnd"/>
      <w:r>
        <w:rPr>
          <w:sz w:val="24"/>
          <w:szCs w:val="24"/>
        </w:rPr>
        <w:t xml:space="preserve">. Dz. U. z 2019 r. poz. 178), a w szczególności jej art. 3 ust. 1 pkt 1 oraz </w:t>
      </w:r>
      <w:r w:rsidRPr="00606A4A">
        <w:rPr>
          <w:sz w:val="24"/>
          <w:szCs w:val="24"/>
        </w:rPr>
        <w:t xml:space="preserve">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w:t>
      </w:r>
      <w:r w:rsidRPr="00AD42F5">
        <w:rPr>
          <w:sz w:val="24"/>
          <w:szCs w:val="24"/>
        </w:rPr>
        <w:t>sprzedaż towaru (usługi) podlega obciążeniu podatkiem od towarów i usług lub podatkiem akcyzowym. Przez cenę rozumie się również stawkę taryfową.</w:t>
      </w:r>
    </w:p>
    <w:p w:rsidR="00E65A7D" w:rsidRPr="00AD42F5" w:rsidRDefault="00E65A7D" w:rsidP="00BA15FB">
      <w:pPr>
        <w:numPr>
          <w:ilvl w:val="1"/>
          <w:numId w:val="38"/>
        </w:numPr>
        <w:suppressAutoHyphens w:val="0"/>
        <w:spacing w:line="276" w:lineRule="auto"/>
        <w:jc w:val="both"/>
        <w:rPr>
          <w:sz w:val="24"/>
          <w:szCs w:val="24"/>
          <w:lang w:eastAsia="pl-PL"/>
        </w:rPr>
      </w:pPr>
      <w:r w:rsidRPr="00AD42F5">
        <w:rPr>
          <w:sz w:val="24"/>
          <w:szCs w:val="24"/>
          <w:lang w:eastAsia="pl-PL"/>
        </w:rPr>
        <w:t xml:space="preserve">Budowę ceny opisano w Załączniku nr 3 do </w:t>
      </w:r>
      <w:r w:rsidR="00104273">
        <w:rPr>
          <w:sz w:val="24"/>
          <w:szCs w:val="24"/>
          <w:lang w:eastAsia="pl-PL"/>
        </w:rPr>
        <w:t xml:space="preserve">siwz (a zarazem zał. nr 3 do </w:t>
      </w:r>
      <w:r w:rsidRPr="00AD42F5">
        <w:rPr>
          <w:sz w:val="24"/>
          <w:szCs w:val="24"/>
          <w:lang w:eastAsia="pl-PL"/>
        </w:rPr>
        <w:t>wzoru Umowy</w:t>
      </w:r>
      <w:r w:rsidR="00104273">
        <w:rPr>
          <w:sz w:val="24"/>
          <w:szCs w:val="24"/>
          <w:lang w:eastAsia="pl-PL"/>
        </w:rPr>
        <w:t>)</w:t>
      </w:r>
      <w:r w:rsidRPr="00AD42F5">
        <w:rPr>
          <w:sz w:val="24"/>
          <w:szCs w:val="24"/>
          <w:lang w:eastAsia="pl-PL"/>
        </w:rPr>
        <w:t xml:space="preserve"> – „Algorytm obliczania wartości realizacji dostaw”.</w:t>
      </w:r>
    </w:p>
    <w:p w:rsidR="00D47F49" w:rsidRPr="00AD42F5" w:rsidRDefault="00606A4A" w:rsidP="00BA15FB">
      <w:pPr>
        <w:numPr>
          <w:ilvl w:val="1"/>
          <w:numId w:val="38"/>
        </w:numPr>
        <w:suppressAutoHyphens w:val="0"/>
        <w:spacing w:line="276" w:lineRule="auto"/>
        <w:jc w:val="both"/>
        <w:rPr>
          <w:sz w:val="24"/>
          <w:szCs w:val="24"/>
          <w:lang w:eastAsia="pl-PL"/>
        </w:rPr>
      </w:pPr>
      <w:r w:rsidRPr="00AD42F5">
        <w:rPr>
          <w:sz w:val="24"/>
          <w:szCs w:val="24"/>
        </w:rPr>
        <w:t>Cena oferty wskazana w Formularzu ofertowym powinna zawierać wszelkie koszty związane z prawidłowym wykonaniem niniejszego zamówienia wynikające z wymagań zawartych w SIWZ, w tym</w:t>
      </w:r>
      <w:r w:rsidR="00D47F49" w:rsidRPr="00AD42F5">
        <w:rPr>
          <w:sz w:val="24"/>
          <w:szCs w:val="24"/>
        </w:rPr>
        <w:t xml:space="preserve"> w opisie przedmiotu zamówienia i</w:t>
      </w:r>
      <w:r w:rsidRPr="00AD42F5">
        <w:rPr>
          <w:sz w:val="24"/>
          <w:szCs w:val="24"/>
        </w:rPr>
        <w:t xml:space="preserve"> projekcie umowy</w:t>
      </w:r>
      <w:r w:rsidR="00D47F49" w:rsidRPr="00AD42F5">
        <w:rPr>
          <w:sz w:val="24"/>
          <w:szCs w:val="24"/>
        </w:rPr>
        <w:t>.</w:t>
      </w:r>
      <w:r w:rsidRPr="00AD42F5">
        <w:rPr>
          <w:sz w:val="24"/>
          <w:szCs w:val="24"/>
        </w:rPr>
        <w:t xml:space="preserve"> </w:t>
      </w:r>
    </w:p>
    <w:p w:rsidR="00606A4A" w:rsidRPr="00D47F49" w:rsidRDefault="00606A4A" w:rsidP="00BA15FB">
      <w:pPr>
        <w:numPr>
          <w:ilvl w:val="1"/>
          <w:numId w:val="38"/>
        </w:numPr>
        <w:suppressAutoHyphens w:val="0"/>
        <w:spacing w:line="276" w:lineRule="auto"/>
        <w:jc w:val="both"/>
        <w:rPr>
          <w:sz w:val="24"/>
          <w:szCs w:val="24"/>
          <w:lang w:eastAsia="pl-PL"/>
        </w:rPr>
      </w:pPr>
      <w:r w:rsidRPr="00D47F49">
        <w:rPr>
          <w:sz w:val="24"/>
          <w:szCs w:val="24"/>
        </w:rPr>
        <w:t xml:space="preserve">Wykonawca zobowiązany jest do obliczenia ceny oferty wg </w:t>
      </w:r>
      <w:r w:rsidR="00104273" w:rsidRPr="00D47F49">
        <w:rPr>
          <w:sz w:val="24"/>
          <w:szCs w:val="24"/>
        </w:rPr>
        <w:t xml:space="preserve">sporządzonego przez Zamawiającego </w:t>
      </w:r>
      <w:r w:rsidRPr="00D47F49">
        <w:rPr>
          <w:sz w:val="24"/>
          <w:szCs w:val="24"/>
        </w:rPr>
        <w:t>załącz</w:t>
      </w:r>
      <w:r w:rsidR="00104273">
        <w:rPr>
          <w:sz w:val="24"/>
          <w:szCs w:val="24"/>
        </w:rPr>
        <w:t>nika do Formularza ofertowego (</w:t>
      </w:r>
      <w:proofErr w:type="spellStart"/>
      <w:r w:rsidR="00104273">
        <w:rPr>
          <w:sz w:val="24"/>
          <w:szCs w:val="24"/>
        </w:rPr>
        <w:t>zał</w:t>
      </w:r>
      <w:proofErr w:type="spellEnd"/>
      <w:r w:rsidR="00104273">
        <w:rPr>
          <w:sz w:val="24"/>
          <w:szCs w:val="24"/>
        </w:rPr>
        <w:t xml:space="preserve"> nr 2 do siwz) – Formularz obliczenia ceny ofertowej. </w:t>
      </w:r>
      <w:r w:rsidRPr="00D47F49">
        <w:rPr>
          <w:sz w:val="24"/>
          <w:szCs w:val="24"/>
        </w:rPr>
        <w:t>Cena oferty jest obliczona w arkuszu jako wartość brutto w wierszu 16. oznaczonym kolorem zielonym (cena netto + aktualny należny podatek VAT).</w:t>
      </w:r>
    </w:p>
    <w:p w:rsidR="00606A4A" w:rsidRDefault="00606A4A" w:rsidP="00BA15FB">
      <w:pPr>
        <w:numPr>
          <w:ilvl w:val="1"/>
          <w:numId w:val="38"/>
        </w:numPr>
        <w:suppressAutoHyphens w:val="0"/>
        <w:spacing w:line="276" w:lineRule="auto"/>
        <w:jc w:val="both"/>
        <w:rPr>
          <w:sz w:val="24"/>
          <w:szCs w:val="24"/>
          <w:lang w:eastAsia="pl-PL"/>
        </w:rPr>
      </w:pPr>
      <w:r w:rsidRPr="00606A4A">
        <w:rPr>
          <w:sz w:val="24"/>
          <w:szCs w:val="24"/>
        </w:rPr>
        <w:t>Wykonawca określi cenę oferty netto z określeniem stawki VAT oraz cenę brutto łącznie z podatkiem. Cenę należy podać w złotych polskich w zapisie liczbowym i słownie z dokładnością do dwóch miejsc po przecinku.</w:t>
      </w:r>
    </w:p>
    <w:p w:rsidR="00606A4A" w:rsidRDefault="00606A4A" w:rsidP="00BA15FB">
      <w:pPr>
        <w:numPr>
          <w:ilvl w:val="1"/>
          <w:numId w:val="38"/>
        </w:numPr>
        <w:suppressAutoHyphens w:val="0"/>
        <w:spacing w:line="276" w:lineRule="auto"/>
        <w:jc w:val="both"/>
        <w:rPr>
          <w:sz w:val="24"/>
          <w:szCs w:val="24"/>
          <w:lang w:eastAsia="pl-PL"/>
        </w:rPr>
      </w:pPr>
      <w:r w:rsidRPr="00606A4A">
        <w:rPr>
          <w:sz w:val="24"/>
          <w:szCs w:val="24"/>
        </w:rPr>
        <w:t xml:space="preserve">Cena może być tylko jedna; nie dopuszcza się wariantowości cen. Wszelkie upusty, rabaty winny być od razu ujęte w obliczeniu ceny, tak by wyliczona cena za realizację zamówienia była ceną ostateczną, bez konieczności dokonywania przez Zamawiającego przeliczeń itp. działań w celu jej określenia. </w:t>
      </w:r>
    </w:p>
    <w:p w:rsidR="00606A4A" w:rsidRPr="00077446" w:rsidRDefault="00606A4A" w:rsidP="00AF5271">
      <w:pPr>
        <w:numPr>
          <w:ilvl w:val="1"/>
          <w:numId w:val="38"/>
        </w:numPr>
        <w:suppressAutoHyphens w:val="0"/>
        <w:spacing w:line="276" w:lineRule="auto"/>
        <w:jc w:val="both"/>
        <w:rPr>
          <w:sz w:val="24"/>
          <w:szCs w:val="24"/>
          <w:lang w:eastAsia="pl-PL"/>
        </w:rPr>
      </w:pPr>
      <w:r w:rsidRPr="00606A4A">
        <w:rPr>
          <w:sz w:val="24"/>
          <w:szCs w:val="24"/>
        </w:rPr>
        <w:t>Jeżeli złożono ofertę, której wy</w:t>
      </w:r>
      <w:r w:rsidR="00594D9D">
        <w:rPr>
          <w:sz w:val="24"/>
          <w:szCs w:val="24"/>
        </w:rPr>
        <w:t>bór prowadziłby do powstania u Z</w:t>
      </w:r>
      <w:r w:rsidRPr="00606A4A">
        <w:rPr>
          <w:sz w:val="24"/>
          <w:szCs w:val="24"/>
        </w:rPr>
        <w:t>amawiającego obowiązku podatkowego zgodnie z przepisami</w:t>
      </w:r>
      <w:r w:rsidR="00594D9D">
        <w:rPr>
          <w:sz w:val="24"/>
          <w:szCs w:val="24"/>
        </w:rPr>
        <w:t xml:space="preserve"> o podatku od towarów i usług, Z</w:t>
      </w:r>
      <w:r w:rsidRPr="00606A4A">
        <w:rPr>
          <w:sz w:val="24"/>
          <w:szCs w:val="24"/>
        </w:rPr>
        <w:t>amawiający w celu oceny takiej oferty dolicza do przedstawionej w niej ceny podatek od towarów i usług, który miałby obowiązek rozliczyć zgodnie z tymi przepisami. Wykonawc</w:t>
      </w:r>
      <w:r w:rsidR="00594D9D">
        <w:rPr>
          <w:sz w:val="24"/>
          <w:szCs w:val="24"/>
        </w:rPr>
        <w:t>a, składając ofertę, informuje Z</w:t>
      </w:r>
      <w:r w:rsidRPr="00606A4A">
        <w:rPr>
          <w:sz w:val="24"/>
          <w:szCs w:val="24"/>
        </w:rPr>
        <w:t>amawiającego, czy wybór oferty b</w:t>
      </w:r>
      <w:r w:rsidR="00594D9D">
        <w:rPr>
          <w:sz w:val="24"/>
          <w:szCs w:val="24"/>
        </w:rPr>
        <w:t>ędzie prowadzić do powstania u Z</w:t>
      </w:r>
      <w:r w:rsidRPr="00606A4A">
        <w:rPr>
          <w:sz w:val="24"/>
          <w:szCs w:val="24"/>
        </w:rPr>
        <w:t>amawiającego obowiązku podatkowego, wskazując nazwę (rodzaj) towaru lub usługi, których dostawa lub świadczenie będzie prowadzić do jego powstania, oraz wskazując ich wartość bez kwoty podatku.</w:t>
      </w:r>
    </w:p>
    <w:p w:rsidR="00085A4D" w:rsidRPr="00530D4C"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bookmarkStart w:id="60" w:name="_Toc137824141"/>
      <w:bookmarkStart w:id="61" w:name="_Toc154823357"/>
      <w:bookmarkStart w:id="62" w:name="_Toc161806958"/>
      <w:bookmarkStart w:id="63" w:name="_Toc191867087"/>
      <w:bookmarkStart w:id="64" w:name="_Toc192580981"/>
      <w:r w:rsidRPr="00530D4C">
        <w:rPr>
          <w:rFonts w:ascii="Times New Roman" w:hAnsi="Times New Roman" w:cs="Times New Roman"/>
          <w:b/>
          <w:bCs/>
          <w:iCs/>
          <w:color w:val="auto"/>
          <w:sz w:val="28"/>
          <w:szCs w:val="28"/>
        </w:rPr>
        <w:t>Rozdział 2</w:t>
      </w:r>
      <w:r w:rsidR="00553332" w:rsidRPr="00530D4C">
        <w:rPr>
          <w:rFonts w:ascii="Times New Roman" w:hAnsi="Times New Roman" w:cs="Times New Roman"/>
          <w:b/>
          <w:bCs/>
          <w:iCs/>
          <w:color w:val="auto"/>
          <w:sz w:val="28"/>
          <w:szCs w:val="28"/>
        </w:rPr>
        <w:t>1</w:t>
      </w:r>
      <w:r w:rsidRPr="00530D4C">
        <w:rPr>
          <w:rFonts w:ascii="Times New Roman" w:hAnsi="Times New Roman" w:cs="Times New Roman"/>
          <w:b/>
          <w:bCs/>
          <w:iCs/>
          <w:color w:val="auto"/>
          <w:sz w:val="28"/>
          <w:szCs w:val="28"/>
        </w:rPr>
        <w:t xml:space="preserve">. </w:t>
      </w:r>
      <w:bookmarkEnd w:id="60"/>
      <w:bookmarkEnd w:id="61"/>
      <w:bookmarkEnd w:id="62"/>
      <w:bookmarkEnd w:id="63"/>
      <w:bookmarkEnd w:id="64"/>
      <w:r w:rsidRPr="00530D4C">
        <w:rPr>
          <w:rFonts w:ascii="Times New Roman" w:hAnsi="Times New Roman" w:cs="Times New Roman"/>
          <w:b/>
          <w:bCs/>
          <w:iCs/>
          <w:color w:val="auto"/>
          <w:sz w:val="28"/>
          <w:szCs w:val="28"/>
        </w:rPr>
        <w:t>Opis kryteriów, którymi Zamawiający będzie się kierował przy wyborze oferty, wraz z podaniem wag tych kryteriów i sposobu oceny ofert</w:t>
      </w:r>
    </w:p>
    <w:p w:rsidR="00085A4D" w:rsidRPr="006311BA" w:rsidRDefault="00085A4D" w:rsidP="00AF5271">
      <w:pPr>
        <w:autoSpaceDE w:val="0"/>
        <w:autoSpaceDN w:val="0"/>
        <w:adjustRightInd w:val="0"/>
        <w:spacing w:line="276" w:lineRule="auto"/>
        <w:rPr>
          <w:rFonts w:eastAsia="Calibri"/>
          <w:sz w:val="24"/>
          <w:szCs w:val="24"/>
        </w:rPr>
      </w:pPr>
    </w:p>
    <w:p w:rsidR="005D779F" w:rsidRDefault="005D779F" w:rsidP="00BA15FB">
      <w:pPr>
        <w:pStyle w:val="Akapitzlist"/>
        <w:numPr>
          <w:ilvl w:val="3"/>
          <w:numId w:val="45"/>
        </w:numPr>
        <w:autoSpaceDE w:val="0"/>
        <w:autoSpaceDN w:val="0"/>
        <w:adjustRightInd w:val="0"/>
        <w:spacing w:line="276" w:lineRule="auto"/>
        <w:ind w:left="284" w:hanging="284"/>
        <w:rPr>
          <w:rFonts w:eastAsia="Calibri"/>
          <w:color w:val="000000"/>
          <w:sz w:val="24"/>
          <w:szCs w:val="24"/>
        </w:rPr>
      </w:pPr>
      <w:r w:rsidRPr="00EA63C8">
        <w:rPr>
          <w:rFonts w:eastAsia="Calibri"/>
          <w:color w:val="000000"/>
          <w:sz w:val="24"/>
          <w:szCs w:val="24"/>
        </w:rPr>
        <w:t xml:space="preserve">Ocenie podlegać będą oferty nieodrzucone. </w:t>
      </w:r>
    </w:p>
    <w:p w:rsidR="009E66DD" w:rsidRDefault="005D779F" w:rsidP="00BA15FB">
      <w:pPr>
        <w:pStyle w:val="Akapitzlist"/>
        <w:numPr>
          <w:ilvl w:val="3"/>
          <w:numId w:val="45"/>
        </w:numPr>
        <w:autoSpaceDE w:val="0"/>
        <w:autoSpaceDN w:val="0"/>
        <w:adjustRightInd w:val="0"/>
        <w:spacing w:line="276" w:lineRule="auto"/>
        <w:ind w:left="284" w:hanging="284"/>
        <w:rPr>
          <w:rFonts w:eastAsia="Calibri"/>
          <w:color w:val="000000"/>
          <w:sz w:val="24"/>
          <w:szCs w:val="24"/>
        </w:rPr>
      </w:pPr>
      <w:r w:rsidRPr="00EA63C8">
        <w:rPr>
          <w:rFonts w:eastAsia="Calibri"/>
          <w:color w:val="000000"/>
          <w:sz w:val="24"/>
          <w:szCs w:val="24"/>
        </w:rPr>
        <w:t xml:space="preserve">W celu wyboru najkorzystniejszej oferty Zamawiający przyjął następujące kryteria oceny ofert przypisując im odpowiednią wagę procentową: </w:t>
      </w:r>
    </w:p>
    <w:p w:rsidR="00174FFB" w:rsidRDefault="00174FFB" w:rsidP="00174FFB">
      <w:pPr>
        <w:pStyle w:val="Akapitzlist"/>
        <w:autoSpaceDE w:val="0"/>
        <w:autoSpaceDN w:val="0"/>
        <w:adjustRightInd w:val="0"/>
        <w:spacing w:line="276" w:lineRule="auto"/>
        <w:ind w:left="284"/>
        <w:rPr>
          <w:rFonts w:eastAsia="Calibri"/>
          <w:color w:val="000000"/>
          <w:sz w:val="24"/>
          <w:szCs w:val="24"/>
        </w:rPr>
      </w:pPr>
    </w:p>
    <w:tbl>
      <w:tblPr>
        <w:tblW w:w="80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0"/>
        <w:gridCol w:w="1687"/>
        <w:gridCol w:w="3132"/>
      </w:tblGrid>
      <w:tr w:rsidR="00174FFB" w:rsidRPr="00B24FC8" w:rsidTr="00174FFB">
        <w:trPr>
          <w:trHeight w:val="555"/>
        </w:trPr>
        <w:tc>
          <w:tcPr>
            <w:tcW w:w="3260" w:type="dxa"/>
            <w:vAlign w:val="center"/>
          </w:tcPr>
          <w:p w:rsidR="00174FFB" w:rsidRPr="00B24FC8" w:rsidRDefault="00174FFB" w:rsidP="00475817">
            <w:pPr>
              <w:snapToGrid w:val="0"/>
              <w:jc w:val="center"/>
              <w:rPr>
                <w:sz w:val="22"/>
                <w:szCs w:val="22"/>
              </w:rPr>
            </w:pPr>
            <w:r w:rsidRPr="00B24FC8">
              <w:rPr>
                <w:sz w:val="22"/>
                <w:szCs w:val="22"/>
              </w:rPr>
              <w:lastRenderedPageBreak/>
              <w:t>Nazwa kryterium</w:t>
            </w:r>
          </w:p>
        </w:tc>
        <w:tc>
          <w:tcPr>
            <w:tcW w:w="1687" w:type="dxa"/>
            <w:vAlign w:val="center"/>
          </w:tcPr>
          <w:p w:rsidR="00174FFB" w:rsidRPr="00B24FC8" w:rsidRDefault="00174FFB" w:rsidP="00475817">
            <w:pPr>
              <w:snapToGrid w:val="0"/>
              <w:jc w:val="center"/>
              <w:rPr>
                <w:sz w:val="22"/>
                <w:szCs w:val="22"/>
              </w:rPr>
            </w:pPr>
            <w:r w:rsidRPr="00B24FC8">
              <w:rPr>
                <w:sz w:val="22"/>
                <w:szCs w:val="22"/>
              </w:rPr>
              <w:t>Waga w %</w:t>
            </w:r>
          </w:p>
        </w:tc>
        <w:tc>
          <w:tcPr>
            <w:tcW w:w="3132" w:type="dxa"/>
            <w:vAlign w:val="center"/>
          </w:tcPr>
          <w:p w:rsidR="00174FFB" w:rsidRPr="00B24FC8" w:rsidRDefault="00174FFB" w:rsidP="00475817">
            <w:pPr>
              <w:snapToGrid w:val="0"/>
              <w:jc w:val="center"/>
              <w:rPr>
                <w:sz w:val="22"/>
                <w:szCs w:val="22"/>
              </w:rPr>
            </w:pPr>
            <w:r w:rsidRPr="00B24FC8">
              <w:rPr>
                <w:sz w:val="22"/>
                <w:szCs w:val="22"/>
              </w:rPr>
              <w:t>Sposób oceny</w:t>
            </w:r>
          </w:p>
        </w:tc>
      </w:tr>
      <w:tr w:rsidR="00174FFB" w:rsidRPr="00B24FC8" w:rsidTr="00174FFB">
        <w:trPr>
          <w:trHeight w:val="379"/>
        </w:trPr>
        <w:tc>
          <w:tcPr>
            <w:tcW w:w="3260" w:type="dxa"/>
            <w:vAlign w:val="center"/>
          </w:tcPr>
          <w:p w:rsidR="00174FFB" w:rsidRPr="00B24FC8" w:rsidRDefault="00174FFB" w:rsidP="00475817">
            <w:pPr>
              <w:snapToGrid w:val="0"/>
              <w:jc w:val="center"/>
              <w:rPr>
                <w:sz w:val="22"/>
                <w:szCs w:val="22"/>
              </w:rPr>
            </w:pPr>
            <w:r w:rsidRPr="00B24FC8">
              <w:rPr>
                <w:sz w:val="22"/>
                <w:szCs w:val="22"/>
              </w:rPr>
              <w:t>Cena (C)</w:t>
            </w:r>
          </w:p>
        </w:tc>
        <w:tc>
          <w:tcPr>
            <w:tcW w:w="1687" w:type="dxa"/>
            <w:vAlign w:val="center"/>
          </w:tcPr>
          <w:p w:rsidR="00174FFB" w:rsidRPr="00104273" w:rsidRDefault="00174FFB" w:rsidP="00475817">
            <w:pPr>
              <w:snapToGrid w:val="0"/>
              <w:jc w:val="center"/>
              <w:rPr>
                <w:b/>
                <w:sz w:val="22"/>
                <w:szCs w:val="22"/>
              </w:rPr>
            </w:pPr>
            <w:r w:rsidRPr="00104273">
              <w:rPr>
                <w:b/>
                <w:sz w:val="22"/>
                <w:szCs w:val="22"/>
              </w:rPr>
              <w:t>100</w:t>
            </w:r>
          </w:p>
        </w:tc>
        <w:tc>
          <w:tcPr>
            <w:tcW w:w="3132" w:type="dxa"/>
            <w:vAlign w:val="center"/>
          </w:tcPr>
          <w:p w:rsidR="00174FFB" w:rsidRPr="00B24FC8" w:rsidRDefault="00174FFB" w:rsidP="00475817">
            <w:pPr>
              <w:snapToGrid w:val="0"/>
              <w:jc w:val="center"/>
              <w:rPr>
                <w:sz w:val="22"/>
                <w:szCs w:val="22"/>
              </w:rPr>
            </w:pPr>
            <w:r w:rsidRPr="00B24FC8">
              <w:rPr>
                <w:sz w:val="22"/>
                <w:szCs w:val="22"/>
              </w:rPr>
              <w:t>wg wzoru</w:t>
            </w:r>
          </w:p>
        </w:tc>
      </w:tr>
    </w:tbl>
    <w:p w:rsidR="00174FFB" w:rsidRPr="00B24FC8" w:rsidRDefault="00174FFB" w:rsidP="00174FFB">
      <w:pPr>
        <w:pStyle w:val="Tekstpodstawowy2"/>
        <w:widowControl w:val="0"/>
        <w:suppressAutoHyphens/>
        <w:rPr>
          <w:b w:val="0"/>
          <w:szCs w:val="22"/>
        </w:rPr>
      </w:pPr>
    </w:p>
    <w:p w:rsidR="00174FFB" w:rsidRPr="00B24FC8" w:rsidRDefault="00174FFB" w:rsidP="00174FFB">
      <w:pPr>
        <w:pStyle w:val="Tekstpodstawowy2"/>
        <w:widowControl w:val="0"/>
        <w:tabs>
          <w:tab w:val="num" w:pos="567"/>
        </w:tabs>
        <w:suppressAutoHyphens/>
        <w:ind w:left="-938"/>
        <w:rPr>
          <w:b w:val="0"/>
          <w:szCs w:val="22"/>
        </w:rPr>
      </w:pPr>
      <w:r w:rsidRPr="00B24FC8">
        <w:rPr>
          <w:b w:val="0"/>
          <w:szCs w:val="22"/>
        </w:rPr>
        <w:tab/>
        <w:t>Sposób obliczania punktów w odniesieniu do kryterium „C”</w:t>
      </w:r>
      <w:r w:rsidRPr="00B24FC8">
        <w:rPr>
          <w:b w:val="0"/>
          <w:szCs w:val="22"/>
        </w:rPr>
        <w:br/>
      </w:r>
    </w:p>
    <w:p w:rsidR="00174FFB" w:rsidRPr="00B24FC8" w:rsidRDefault="00174FFB" w:rsidP="00174FFB">
      <w:pPr>
        <w:pStyle w:val="Tekstpodstawowy2"/>
        <w:tabs>
          <w:tab w:val="num" w:pos="567"/>
        </w:tabs>
        <w:ind w:hanging="1440"/>
        <w:rPr>
          <w:b w:val="0"/>
          <w:szCs w:val="22"/>
        </w:rPr>
      </w:pPr>
      <w:r w:rsidRPr="00B24FC8">
        <w:rPr>
          <w:b w:val="0"/>
          <w:szCs w:val="22"/>
        </w:rPr>
        <w:tab/>
      </w:r>
      <w:r w:rsidRPr="00B24FC8">
        <w:rPr>
          <w:b w:val="0"/>
          <w:szCs w:val="22"/>
        </w:rPr>
        <w:tab/>
      </w:r>
      <w:r w:rsidRPr="00B24FC8">
        <w:rPr>
          <w:b w:val="0"/>
          <w:szCs w:val="22"/>
        </w:rPr>
        <w:tab/>
      </w:r>
      <w:r w:rsidRPr="00B24FC8">
        <w:rPr>
          <w:b w:val="0"/>
          <w:szCs w:val="22"/>
        </w:rPr>
        <w:tab/>
        <w:t xml:space="preserve">  najniższa zaoferowana cena brutto </w:t>
      </w:r>
    </w:p>
    <w:p w:rsidR="00174FFB" w:rsidRPr="00B24FC8" w:rsidRDefault="00174FFB" w:rsidP="00174FFB">
      <w:pPr>
        <w:pStyle w:val="Tekstpodstawowy2"/>
        <w:tabs>
          <w:tab w:val="left" w:pos="0"/>
        </w:tabs>
        <w:rPr>
          <w:b w:val="0"/>
          <w:szCs w:val="22"/>
        </w:rPr>
      </w:pPr>
      <w:r w:rsidRPr="00B24FC8">
        <w:rPr>
          <w:szCs w:val="22"/>
        </w:rPr>
        <w:tab/>
        <w:t>C =</w:t>
      </w:r>
      <w:r w:rsidRPr="00B24FC8">
        <w:rPr>
          <w:b w:val="0"/>
          <w:szCs w:val="22"/>
        </w:rPr>
        <w:tab/>
        <w:t xml:space="preserve">------------------------------------------- x 100 </w:t>
      </w:r>
    </w:p>
    <w:p w:rsidR="00174FFB" w:rsidRPr="00B24FC8" w:rsidRDefault="00174FFB" w:rsidP="00174FFB">
      <w:pPr>
        <w:pStyle w:val="Tekstpodstawowy2"/>
        <w:rPr>
          <w:b w:val="0"/>
          <w:szCs w:val="22"/>
        </w:rPr>
      </w:pPr>
      <w:r w:rsidRPr="00B24FC8">
        <w:rPr>
          <w:b w:val="0"/>
          <w:szCs w:val="22"/>
        </w:rPr>
        <w:tab/>
      </w:r>
      <w:r w:rsidRPr="00B24FC8">
        <w:rPr>
          <w:b w:val="0"/>
          <w:szCs w:val="22"/>
        </w:rPr>
        <w:tab/>
        <w:t xml:space="preserve">        cena brutto oferty badanej</w:t>
      </w:r>
    </w:p>
    <w:p w:rsidR="00816F1A" w:rsidRPr="00816F1A" w:rsidRDefault="00816F1A" w:rsidP="00816F1A">
      <w:pPr>
        <w:autoSpaceDE w:val="0"/>
        <w:autoSpaceDN w:val="0"/>
        <w:adjustRightInd w:val="0"/>
        <w:spacing w:line="276" w:lineRule="auto"/>
        <w:rPr>
          <w:rFonts w:eastAsia="Calibri"/>
          <w:color w:val="000000"/>
          <w:sz w:val="24"/>
          <w:szCs w:val="24"/>
        </w:rPr>
      </w:pPr>
    </w:p>
    <w:p w:rsidR="005D779F" w:rsidRPr="00174FFB" w:rsidRDefault="005D779F" w:rsidP="00BA15FB">
      <w:pPr>
        <w:pStyle w:val="Akapitzlist"/>
        <w:numPr>
          <w:ilvl w:val="3"/>
          <w:numId w:val="45"/>
        </w:numPr>
        <w:autoSpaceDE w:val="0"/>
        <w:autoSpaceDN w:val="0"/>
        <w:adjustRightInd w:val="0"/>
        <w:spacing w:line="276" w:lineRule="auto"/>
        <w:ind w:left="284" w:hanging="284"/>
        <w:rPr>
          <w:rFonts w:eastAsia="Calibri"/>
          <w:color w:val="000000"/>
          <w:sz w:val="24"/>
          <w:szCs w:val="24"/>
        </w:rPr>
      </w:pPr>
      <w:r w:rsidRPr="00174FFB">
        <w:rPr>
          <w:rFonts w:eastAsia="Calibri"/>
          <w:sz w:val="24"/>
          <w:szCs w:val="24"/>
        </w:rPr>
        <w:t>Wszystkie obliczenia będą dokonywane z dokładnością do dwóch miejsc po przecinku, zgodnie z matematycznymi zasadami zaokrąglania (końcówki poniżej 0,005 pkt pomija się a końcówki 0,005 i wyższe zaokrągla się do 0,01 pkt).</w:t>
      </w:r>
    </w:p>
    <w:p w:rsidR="005D779F" w:rsidRPr="00174FFB" w:rsidRDefault="005D779F" w:rsidP="00BA15FB">
      <w:pPr>
        <w:pStyle w:val="Akapitzlist"/>
        <w:numPr>
          <w:ilvl w:val="3"/>
          <w:numId w:val="45"/>
        </w:numPr>
        <w:autoSpaceDE w:val="0"/>
        <w:autoSpaceDN w:val="0"/>
        <w:adjustRightInd w:val="0"/>
        <w:spacing w:line="276" w:lineRule="auto"/>
        <w:ind w:left="284" w:hanging="284"/>
        <w:rPr>
          <w:rFonts w:eastAsia="Calibri"/>
          <w:color w:val="000000"/>
          <w:sz w:val="24"/>
          <w:szCs w:val="24"/>
        </w:rPr>
      </w:pPr>
      <w:r w:rsidRPr="00174FFB">
        <w:rPr>
          <w:sz w:val="24"/>
          <w:szCs w:val="24"/>
        </w:rPr>
        <w:t>Za najkorzystniejszą uważać się będzie ofertę, która uzyska najwyższą ilość punktów.</w:t>
      </w:r>
    </w:p>
    <w:p w:rsidR="005D779F" w:rsidRPr="00174FFB" w:rsidRDefault="005D779F" w:rsidP="00BA15FB">
      <w:pPr>
        <w:pStyle w:val="Akapitzlist"/>
        <w:numPr>
          <w:ilvl w:val="3"/>
          <w:numId w:val="45"/>
        </w:numPr>
        <w:autoSpaceDE w:val="0"/>
        <w:autoSpaceDN w:val="0"/>
        <w:adjustRightInd w:val="0"/>
        <w:spacing w:line="276" w:lineRule="auto"/>
        <w:ind w:left="284" w:hanging="284"/>
        <w:rPr>
          <w:rFonts w:eastAsia="Calibri"/>
          <w:color w:val="000000"/>
          <w:sz w:val="24"/>
          <w:szCs w:val="24"/>
        </w:rPr>
      </w:pPr>
      <w:r w:rsidRPr="00174FFB">
        <w:rPr>
          <w:sz w:val="24"/>
          <w:szCs w:val="24"/>
        </w:rPr>
        <w:t>Ocena w zakresie tego  kryterium zostanie dokonana na podstawie wypełnionego „For</w:t>
      </w:r>
      <w:r w:rsidR="009E66DD" w:rsidRPr="00174FFB">
        <w:rPr>
          <w:sz w:val="24"/>
          <w:szCs w:val="24"/>
        </w:rPr>
        <w:t>mularza ofertowego ” i złożonej</w:t>
      </w:r>
      <w:r w:rsidRPr="00174FFB">
        <w:rPr>
          <w:sz w:val="24"/>
          <w:szCs w:val="24"/>
        </w:rPr>
        <w:t xml:space="preserve"> w nim deklaracji Wykonawcy. </w:t>
      </w:r>
    </w:p>
    <w:p w:rsidR="00085A4D" w:rsidRPr="009E66DD" w:rsidRDefault="00085A4D" w:rsidP="00AD163E">
      <w:pPr>
        <w:pStyle w:val="Nagwek1"/>
        <w:shd w:val="clear" w:color="auto" w:fill="E6E6E6"/>
        <w:spacing w:line="276" w:lineRule="auto"/>
        <w:jc w:val="both"/>
        <w:rPr>
          <w:rFonts w:ascii="Times New Roman" w:hAnsi="Times New Roman" w:cs="Times New Roman"/>
          <w:b/>
          <w:bCs/>
          <w:iCs/>
          <w:color w:val="auto"/>
          <w:sz w:val="28"/>
          <w:szCs w:val="28"/>
        </w:rPr>
      </w:pPr>
      <w:bookmarkStart w:id="65" w:name="_Toc137824142"/>
      <w:bookmarkStart w:id="66" w:name="_Toc154823358"/>
      <w:bookmarkStart w:id="67" w:name="_Toc161806959"/>
      <w:bookmarkStart w:id="68" w:name="_Toc191867088"/>
      <w:bookmarkStart w:id="69" w:name="_Toc192580982"/>
      <w:r w:rsidRPr="009E66DD">
        <w:rPr>
          <w:rFonts w:ascii="Times New Roman" w:hAnsi="Times New Roman" w:cs="Times New Roman"/>
          <w:b/>
          <w:bCs/>
          <w:iCs/>
          <w:color w:val="auto"/>
          <w:sz w:val="28"/>
          <w:szCs w:val="28"/>
        </w:rPr>
        <w:t>Rozdział 2</w:t>
      </w:r>
      <w:r w:rsidR="00553332" w:rsidRPr="009E66DD">
        <w:rPr>
          <w:rFonts w:ascii="Times New Roman" w:hAnsi="Times New Roman" w:cs="Times New Roman"/>
          <w:b/>
          <w:bCs/>
          <w:iCs/>
          <w:color w:val="auto"/>
          <w:sz w:val="28"/>
          <w:szCs w:val="28"/>
        </w:rPr>
        <w:t>2</w:t>
      </w:r>
      <w:r w:rsidRPr="009E66DD">
        <w:rPr>
          <w:rFonts w:ascii="Times New Roman" w:hAnsi="Times New Roman" w:cs="Times New Roman"/>
          <w:b/>
          <w:bCs/>
          <w:iCs/>
          <w:color w:val="auto"/>
          <w:sz w:val="28"/>
          <w:szCs w:val="28"/>
        </w:rPr>
        <w:t>. Informacje o formalnościach, jakie zostaną dopełnione po wyborze oferty w celu zawarcia umowy w sprawie zamówienia publicznego</w:t>
      </w:r>
      <w:bookmarkEnd w:id="65"/>
      <w:bookmarkEnd w:id="66"/>
      <w:bookmarkEnd w:id="67"/>
      <w:bookmarkEnd w:id="68"/>
      <w:bookmarkEnd w:id="69"/>
    </w:p>
    <w:p w:rsidR="00085A4D" w:rsidRPr="006311BA" w:rsidRDefault="00085A4D" w:rsidP="00AF5271">
      <w:pPr>
        <w:autoSpaceDE w:val="0"/>
        <w:autoSpaceDN w:val="0"/>
        <w:adjustRightInd w:val="0"/>
        <w:spacing w:line="276" w:lineRule="auto"/>
        <w:ind w:left="720"/>
        <w:jc w:val="both"/>
        <w:rPr>
          <w:rFonts w:eastAsia="Calibri"/>
          <w:sz w:val="24"/>
          <w:szCs w:val="24"/>
        </w:rPr>
      </w:pPr>
    </w:p>
    <w:p w:rsidR="0014005D" w:rsidRDefault="0014005D" w:rsidP="009A11B5">
      <w:pPr>
        <w:numPr>
          <w:ilvl w:val="0"/>
          <w:numId w:val="13"/>
        </w:numPr>
        <w:suppressAutoHyphens w:val="0"/>
        <w:autoSpaceDE w:val="0"/>
        <w:autoSpaceDN w:val="0"/>
        <w:adjustRightInd w:val="0"/>
        <w:spacing w:line="276" w:lineRule="auto"/>
        <w:ind w:left="284" w:hanging="284"/>
        <w:jc w:val="both"/>
        <w:rPr>
          <w:rFonts w:eastAsia="Calibri"/>
          <w:sz w:val="24"/>
          <w:szCs w:val="24"/>
        </w:rPr>
      </w:pPr>
      <w:bookmarkStart w:id="70" w:name="_Toc186513943"/>
      <w:bookmarkStart w:id="71" w:name="_Toc190850098"/>
      <w:bookmarkStart w:id="72" w:name="_Toc191867089"/>
      <w:bookmarkStart w:id="73" w:name="_Toc192580983"/>
      <w:r w:rsidRPr="00E34044">
        <w:rPr>
          <w:rFonts w:eastAsia="Calibri"/>
          <w:sz w:val="24"/>
          <w:szCs w:val="24"/>
        </w:rPr>
        <w:t>Zamawiający wezwie Wykonawcę, którego oferta została wybrana jako najkorzystniejsza, do zawarcia umowy w miejscu i terminie wskazanym przez Zamawiającego.</w:t>
      </w:r>
    </w:p>
    <w:p w:rsidR="0014005D" w:rsidRDefault="0014005D" w:rsidP="009A11B5">
      <w:pPr>
        <w:numPr>
          <w:ilvl w:val="0"/>
          <w:numId w:val="13"/>
        </w:numPr>
        <w:suppressAutoHyphens w:val="0"/>
        <w:autoSpaceDE w:val="0"/>
        <w:autoSpaceDN w:val="0"/>
        <w:adjustRightInd w:val="0"/>
        <w:spacing w:line="276" w:lineRule="auto"/>
        <w:ind w:left="284" w:hanging="284"/>
        <w:jc w:val="both"/>
        <w:rPr>
          <w:rFonts w:eastAsia="Calibri"/>
          <w:sz w:val="24"/>
          <w:szCs w:val="24"/>
        </w:rPr>
      </w:pPr>
      <w:r w:rsidRPr="009A11B5">
        <w:rPr>
          <w:rFonts w:eastAsia="Calibri"/>
          <w:sz w:val="24"/>
          <w:szCs w:val="24"/>
        </w:rPr>
        <w:t>Zamawiający zawrze umowę w  terminie nie krótszym niż 10 dni od dnia przesłania zawiadomienia o wyborze najkorzystniejszej oferty, jeżeli zawiadomienie to zostało przesłane przy użyciu środków komunikacji elektronicznej, albo 15 dni – jeżeli zostało wysłane w inny sposób.</w:t>
      </w:r>
    </w:p>
    <w:p w:rsidR="0014005D" w:rsidRDefault="0014005D" w:rsidP="009A11B5">
      <w:pPr>
        <w:numPr>
          <w:ilvl w:val="0"/>
          <w:numId w:val="13"/>
        </w:numPr>
        <w:suppressAutoHyphens w:val="0"/>
        <w:autoSpaceDE w:val="0"/>
        <w:autoSpaceDN w:val="0"/>
        <w:adjustRightInd w:val="0"/>
        <w:spacing w:line="276" w:lineRule="auto"/>
        <w:ind w:left="284" w:hanging="284"/>
        <w:jc w:val="both"/>
        <w:rPr>
          <w:rFonts w:eastAsia="Calibri"/>
          <w:sz w:val="24"/>
          <w:szCs w:val="24"/>
        </w:rPr>
      </w:pPr>
      <w:r w:rsidRPr="009A11B5">
        <w:rPr>
          <w:rFonts w:eastAsia="Calibri"/>
          <w:sz w:val="24"/>
          <w:szCs w:val="24"/>
        </w:rPr>
        <w:t xml:space="preserve">Zgodnie z art. 94 ust. 2  pkt. 1a </w:t>
      </w:r>
      <w:r w:rsidR="00070082" w:rsidRPr="009A11B5">
        <w:rPr>
          <w:rFonts w:eastAsia="Calibri"/>
          <w:sz w:val="24"/>
          <w:szCs w:val="24"/>
        </w:rPr>
        <w:t xml:space="preserve">ustawy Pzp </w:t>
      </w:r>
      <w:r w:rsidRPr="009A11B5">
        <w:rPr>
          <w:rFonts w:eastAsia="Calibri"/>
          <w:sz w:val="24"/>
          <w:szCs w:val="24"/>
        </w:rPr>
        <w:t xml:space="preserve">Zamawiający może zawrzeć umowę przed upływem terminów wskazanych w </w:t>
      </w:r>
      <w:r w:rsidR="00070082" w:rsidRPr="009A11B5">
        <w:rPr>
          <w:rFonts w:eastAsia="Calibri"/>
          <w:sz w:val="24"/>
          <w:szCs w:val="24"/>
        </w:rPr>
        <w:t>ust</w:t>
      </w:r>
      <w:r w:rsidRPr="009A11B5">
        <w:rPr>
          <w:rFonts w:eastAsia="Calibri"/>
          <w:sz w:val="24"/>
          <w:szCs w:val="24"/>
        </w:rPr>
        <w:t>. 2 w przypadku złożenia tylko jednej oferty w postępowaniu.</w:t>
      </w:r>
    </w:p>
    <w:p w:rsidR="006B5936" w:rsidRPr="009A11B5" w:rsidRDefault="006B5936" w:rsidP="009A11B5">
      <w:pPr>
        <w:numPr>
          <w:ilvl w:val="0"/>
          <w:numId w:val="13"/>
        </w:numPr>
        <w:suppressAutoHyphens w:val="0"/>
        <w:autoSpaceDE w:val="0"/>
        <w:autoSpaceDN w:val="0"/>
        <w:adjustRightInd w:val="0"/>
        <w:spacing w:line="276" w:lineRule="auto"/>
        <w:ind w:left="284" w:hanging="284"/>
        <w:jc w:val="both"/>
        <w:rPr>
          <w:rFonts w:eastAsia="Calibri"/>
          <w:sz w:val="24"/>
          <w:szCs w:val="24"/>
        </w:rPr>
      </w:pPr>
      <w:r w:rsidRPr="009A11B5">
        <w:rPr>
          <w:color w:val="000000"/>
          <w:sz w:val="24"/>
          <w:szCs w:val="24"/>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085A4D" w:rsidRPr="00AF5271" w:rsidRDefault="00085A4D" w:rsidP="00CB3E53">
      <w:pPr>
        <w:pStyle w:val="Nagwek1"/>
        <w:shd w:val="clear" w:color="auto" w:fill="E6E6E6"/>
        <w:spacing w:line="276" w:lineRule="auto"/>
        <w:ind w:left="993" w:hanging="993"/>
        <w:jc w:val="both"/>
        <w:rPr>
          <w:rFonts w:ascii="Times New Roman" w:hAnsi="Times New Roman" w:cs="Times New Roman"/>
          <w:b/>
          <w:bCs/>
          <w:iCs/>
          <w:color w:val="auto"/>
          <w:sz w:val="28"/>
          <w:szCs w:val="28"/>
        </w:rPr>
      </w:pPr>
      <w:r w:rsidRPr="00AF5271">
        <w:rPr>
          <w:rFonts w:ascii="Times New Roman" w:hAnsi="Times New Roman" w:cs="Times New Roman"/>
          <w:b/>
          <w:bCs/>
          <w:iCs/>
          <w:color w:val="auto"/>
          <w:sz w:val="28"/>
          <w:szCs w:val="28"/>
        </w:rPr>
        <w:t>Rozdział 2</w:t>
      </w:r>
      <w:r w:rsidR="00553332" w:rsidRPr="00AF5271">
        <w:rPr>
          <w:rFonts w:ascii="Times New Roman" w:hAnsi="Times New Roman" w:cs="Times New Roman"/>
          <w:b/>
          <w:bCs/>
          <w:iCs/>
          <w:color w:val="auto"/>
          <w:sz w:val="28"/>
          <w:szCs w:val="28"/>
        </w:rPr>
        <w:t>3</w:t>
      </w:r>
      <w:r w:rsidRPr="00AF5271">
        <w:rPr>
          <w:rFonts w:ascii="Times New Roman" w:hAnsi="Times New Roman" w:cs="Times New Roman"/>
          <w:b/>
          <w:bCs/>
          <w:iCs/>
          <w:color w:val="auto"/>
          <w:sz w:val="28"/>
          <w:szCs w:val="28"/>
        </w:rPr>
        <w:t>. Wymagania dotyczące zabezpieczenia należytego wykonania umowy</w:t>
      </w:r>
      <w:bookmarkEnd w:id="70"/>
      <w:bookmarkEnd w:id="71"/>
      <w:bookmarkEnd w:id="72"/>
      <w:bookmarkEnd w:id="73"/>
    </w:p>
    <w:p w:rsidR="00085A4D" w:rsidRPr="006311BA" w:rsidRDefault="00085A4D" w:rsidP="00AF5271">
      <w:pPr>
        <w:spacing w:line="276" w:lineRule="auto"/>
        <w:jc w:val="both"/>
        <w:rPr>
          <w:sz w:val="24"/>
          <w:szCs w:val="24"/>
        </w:rPr>
      </w:pPr>
    </w:p>
    <w:p w:rsidR="00BC0EB8" w:rsidRPr="00BC0EB8" w:rsidRDefault="00BC0EB8" w:rsidP="00BA15FB">
      <w:pPr>
        <w:numPr>
          <w:ilvl w:val="0"/>
          <w:numId w:val="41"/>
        </w:numPr>
        <w:suppressAutoHyphens w:val="0"/>
        <w:spacing w:line="276" w:lineRule="auto"/>
        <w:jc w:val="both"/>
        <w:rPr>
          <w:sz w:val="24"/>
          <w:szCs w:val="24"/>
        </w:rPr>
      </w:pPr>
      <w:bookmarkStart w:id="74" w:name="_Toc137824144"/>
      <w:bookmarkStart w:id="75" w:name="_Toc154823360"/>
      <w:bookmarkStart w:id="76" w:name="_Toc161806961"/>
      <w:bookmarkStart w:id="77" w:name="_Toc191867090"/>
      <w:bookmarkStart w:id="78" w:name="_Toc192580984"/>
      <w:r w:rsidRPr="00BC0EB8">
        <w:rPr>
          <w:sz w:val="24"/>
          <w:szCs w:val="24"/>
        </w:rPr>
        <w:t>Na podstawie art. 147 ustawy</w:t>
      </w:r>
      <w:r w:rsidR="00070082">
        <w:rPr>
          <w:sz w:val="24"/>
          <w:szCs w:val="24"/>
        </w:rPr>
        <w:t xml:space="preserve"> </w:t>
      </w:r>
      <w:r w:rsidR="00070082" w:rsidRPr="00AD42F5">
        <w:rPr>
          <w:sz w:val="24"/>
          <w:szCs w:val="24"/>
        </w:rPr>
        <w:t>Pzp</w:t>
      </w:r>
      <w:r w:rsidRPr="00AD42F5">
        <w:rPr>
          <w:sz w:val="24"/>
          <w:szCs w:val="24"/>
        </w:rPr>
        <w:t xml:space="preserve"> Zamawiający wymaga wniesienia przez Wykonawcę, zabezpieczenia należytego wykonania umowy</w:t>
      </w:r>
      <w:r w:rsidRPr="00BC0EB8">
        <w:rPr>
          <w:sz w:val="24"/>
          <w:szCs w:val="24"/>
        </w:rPr>
        <w:t>.</w:t>
      </w:r>
    </w:p>
    <w:p w:rsidR="00541A33" w:rsidRPr="00541A33" w:rsidRDefault="00BC0EB8" w:rsidP="00BA15FB">
      <w:pPr>
        <w:numPr>
          <w:ilvl w:val="0"/>
          <w:numId w:val="41"/>
        </w:numPr>
        <w:suppressAutoHyphens w:val="0"/>
        <w:spacing w:line="276" w:lineRule="auto"/>
        <w:jc w:val="both"/>
        <w:rPr>
          <w:sz w:val="24"/>
          <w:szCs w:val="24"/>
        </w:rPr>
      </w:pPr>
      <w:r w:rsidRPr="00541A33">
        <w:rPr>
          <w:sz w:val="24"/>
          <w:szCs w:val="24"/>
        </w:rPr>
        <w:t xml:space="preserve">Wykonawca, którego oferta zostanie wybrana będzie musiał </w:t>
      </w:r>
      <w:r w:rsidRPr="00541A33">
        <w:rPr>
          <w:sz w:val="24"/>
          <w:szCs w:val="24"/>
          <w:u w:val="single"/>
        </w:rPr>
        <w:t xml:space="preserve">wnieść zabezpieczenie należytego wykonania umowy w </w:t>
      </w:r>
      <w:r w:rsidRPr="00104273">
        <w:rPr>
          <w:sz w:val="24"/>
          <w:szCs w:val="24"/>
          <w:u w:val="single"/>
        </w:rPr>
        <w:t xml:space="preserve">wysokości </w:t>
      </w:r>
      <w:r w:rsidR="00082CAE" w:rsidRPr="00104273">
        <w:rPr>
          <w:b/>
          <w:sz w:val="24"/>
          <w:szCs w:val="24"/>
          <w:u w:val="single"/>
        </w:rPr>
        <w:t>1</w:t>
      </w:r>
      <w:r w:rsidRPr="00104273">
        <w:rPr>
          <w:b/>
          <w:sz w:val="24"/>
          <w:szCs w:val="24"/>
          <w:u w:val="single"/>
        </w:rPr>
        <w:t>%</w:t>
      </w:r>
      <w:r w:rsidRPr="00541A33">
        <w:rPr>
          <w:sz w:val="24"/>
          <w:szCs w:val="24"/>
          <w:u w:val="single"/>
        </w:rPr>
        <w:t xml:space="preserve"> ceny całkowitej podanej w ofercie</w:t>
      </w:r>
      <w:r w:rsidRPr="00541A33">
        <w:rPr>
          <w:sz w:val="24"/>
          <w:szCs w:val="24"/>
        </w:rPr>
        <w:t>.</w:t>
      </w:r>
      <w:r w:rsidR="00E65A7D" w:rsidRPr="00541A33">
        <w:rPr>
          <w:sz w:val="24"/>
          <w:szCs w:val="24"/>
        </w:rPr>
        <w:t xml:space="preserve"> </w:t>
      </w:r>
    </w:p>
    <w:p w:rsidR="00BC0EB8" w:rsidRPr="00541A33" w:rsidRDefault="00BC0EB8" w:rsidP="00BA15FB">
      <w:pPr>
        <w:numPr>
          <w:ilvl w:val="0"/>
          <w:numId w:val="41"/>
        </w:numPr>
        <w:suppressAutoHyphens w:val="0"/>
        <w:spacing w:line="276" w:lineRule="auto"/>
        <w:jc w:val="both"/>
        <w:rPr>
          <w:sz w:val="24"/>
          <w:szCs w:val="24"/>
        </w:rPr>
      </w:pPr>
      <w:r w:rsidRPr="00541A33">
        <w:rPr>
          <w:sz w:val="24"/>
          <w:szCs w:val="24"/>
        </w:rPr>
        <w:t>Zabezpieczenie należytego wykonania umowy można wnieść w formach wymienionych w art. 148 ust. 1 ustawy Pzp:</w:t>
      </w:r>
    </w:p>
    <w:p w:rsidR="00BC0EB8" w:rsidRPr="00BC0EB8" w:rsidRDefault="00BC0EB8" w:rsidP="00BA15FB">
      <w:pPr>
        <w:numPr>
          <w:ilvl w:val="0"/>
          <w:numId w:val="43"/>
        </w:numPr>
        <w:suppressAutoHyphens w:val="0"/>
        <w:spacing w:line="276" w:lineRule="auto"/>
        <w:jc w:val="both"/>
        <w:rPr>
          <w:sz w:val="24"/>
          <w:szCs w:val="24"/>
        </w:rPr>
      </w:pPr>
      <w:r w:rsidRPr="00BC0EB8">
        <w:rPr>
          <w:sz w:val="24"/>
          <w:szCs w:val="24"/>
        </w:rPr>
        <w:t>pieniądzu;</w:t>
      </w:r>
    </w:p>
    <w:p w:rsidR="00BC0EB8" w:rsidRPr="00BC0EB8" w:rsidRDefault="00BC0EB8" w:rsidP="00BA15FB">
      <w:pPr>
        <w:numPr>
          <w:ilvl w:val="0"/>
          <w:numId w:val="43"/>
        </w:numPr>
        <w:suppressAutoHyphens w:val="0"/>
        <w:spacing w:line="276" w:lineRule="auto"/>
        <w:jc w:val="both"/>
        <w:rPr>
          <w:sz w:val="24"/>
          <w:szCs w:val="24"/>
        </w:rPr>
      </w:pPr>
      <w:r w:rsidRPr="00BC0EB8">
        <w:rPr>
          <w:sz w:val="24"/>
          <w:szCs w:val="24"/>
        </w:rPr>
        <w:t xml:space="preserve">poręczeniach bankowych lub poręczeniach spółdzielczej kasy oszczędnościowo – kredytowej, z tym że zobowiązanie kasy jest zawsze zobowiązaniem pieniężnym; </w:t>
      </w:r>
    </w:p>
    <w:p w:rsidR="00BC0EB8" w:rsidRPr="00BC0EB8" w:rsidRDefault="00BC0EB8" w:rsidP="00BA15FB">
      <w:pPr>
        <w:numPr>
          <w:ilvl w:val="0"/>
          <w:numId w:val="43"/>
        </w:numPr>
        <w:suppressAutoHyphens w:val="0"/>
        <w:spacing w:line="276" w:lineRule="auto"/>
        <w:jc w:val="both"/>
        <w:rPr>
          <w:sz w:val="24"/>
          <w:szCs w:val="24"/>
        </w:rPr>
      </w:pPr>
      <w:r w:rsidRPr="00BC0EB8">
        <w:rPr>
          <w:sz w:val="24"/>
          <w:szCs w:val="24"/>
        </w:rPr>
        <w:lastRenderedPageBreak/>
        <w:t>gwarancjach bankowych;</w:t>
      </w:r>
    </w:p>
    <w:p w:rsidR="00BC0EB8" w:rsidRPr="00BC0EB8" w:rsidRDefault="00BC0EB8" w:rsidP="00BA15FB">
      <w:pPr>
        <w:numPr>
          <w:ilvl w:val="0"/>
          <w:numId w:val="43"/>
        </w:numPr>
        <w:suppressAutoHyphens w:val="0"/>
        <w:spacing w:line="276" w:lineRule="auto"/>
        <w:jc w:val="both"/>
        <w:rPr>
          <w:sz w:val="24"/>
          <w:szCs w:val="24"/>
        </w:rPr>
      </w:pPr>
      <w:r w:rsidRPr="00BC0EB8">
        <w:rPr>
          <w:sz w:val="24"/>
          <w:szCs w:val="24"/>
        </w:rPr>
        <w:t>gwarancjach ubezpieczeniowych;</w:t>
      </w:r>
    </w:p>
    <w:p w:rsidR="00BC0EB8" w:rsidRPr="00BC0EB8" w:rsidRDefault="00BC0EB8" w:rsidP="00BA15FB">
      <w:pPr>
        <w:numPr>
          <w:ilvl w:val="0"/>
          <w:numId w:val="43"/>
        </w:numPr>
        <w:suppressAutoHyphens w:val="0"/>
        <w:spacing w:line="276" w:lineRule="auto"/>
        <w:jc w:val="both"/>
        <w:rPr>
          <w:sz w:val="24"/>
          <w:szCs w:val="24"/>
        </w:rPr>
      </w:pPr>
      <w:r w:rsidRPr="00BC0EB8">
        <w:rPr>
          <w:sz w:val="24"/>
          <w:szCs w:val="24"/>
        </w:rPr>
        <w:t>poręczeniach udzielanych przez podmioty, o których mowa w art. 6b ust. 5 pkt. 2 ustawy z dnia 9 listopada 2000 r o utworzeniu Polskiej Agencji Rozwoju Przedsiębiorczości.</w:t>
      </w:r>
    </w:p>
    <w:p w:rsidR="00BC0EB8" w:rsidRPr="00BC0EB8" w:rsidRDefault="00BC0EB8" w:rsidP="00BA15FB">
      <w:pPr>
        <w:numPr>
          <w:ilvl w:val="0"/>
          <w:numId w:val="42"/>
        </w:numPr>
        <w:suppressAutoHyphens w:val="0"/>
        <w:spacing w:line="276" w:lineRule="auto"/>
        <w:ind w:left="426"/>
        <w:jc w:val="both"/>
        <w:rPr>
          <w:sz w:val="24"/>
          <w:szCs w:val="24"/>
        </w:rPr>
      </w:pPr>
      <w:r w:rsidRPr="00BC0EB8">
        <w:rPr>
          <w:sz w:val="24"/>
          <w:szCs w:val="24"/>
        </w:rPr>
        <w:t>Zamawiający nie wyraża zgody na wniesienie zabezpieczenia należytego wykonania umowy w formach wymienionych w art. 148 ust. 2 ustawy Pzp.</w:t>
      </w:r>
    </w:p>
    <w:p w:rsidR="00BC0EB8" w:rsidRPr="00BC0EB8" w:rsidRDefault="00BC0EB8" w:rsidP="00BA15FB">
      <w:pPr>
        <w:numPr>
          <w:ilvl w:val="0"/>
          <w:numId w:val="42"/>
        </w:numPr>
        <w:suppressAutoHyphens w:val="0"/>
        <w:spacing w:line="276" w:lineRule="auto"/>
        <w:ind w:left="426"/>
        <w:jc w:val="both"/>
        <w:rPr>
          <w:sz w:val="24"/>
          <w:szCs w:val="24"/>
        </w:rPr>
      </w:pPr>
      <w:r w:rsidRPr="00BC0EB8">
        <w:rPr>
          <w:sz w:val="24"/>
          <w:szCs w:val="24"/>
        </w:rPr>
        <w:t xml:space="preserve">Oryginał dokumentu potwierdzającego wniesienie zabezpieczenia należytego wykonania umowy musi być dostarczony do Zamawiającego przed podpisaniem umowy. </w:t>
      </w:r>
    </w:p>
    <w:p w:rsidR="00BC0EB8" w:rsidRPr="00F72952" w:rsidRDefault="00BC0EB8" w:rsidP="00BA15FB">
      <w:pPr>
        <w:numPr>
          <w:ilvl w:val="0"/>
          <w:numId w:val="42"/>
        </w:numPr>
        <w:suppressAutoHyphens w:val="0"/>
        <w:spacing w:line="276" w:lineRule="auto"/>
        <w:ind w:left="426"/>
        <w:jc w:val="both"/>
        <w:rPr>
          <w:sz w:val="24"/>
          <w:szCs w:val="24"/>
        </w:rPr>
      </w:pPr>
      <w:r w:rsidRPr="00BC0EB8">
        <w:rPr>
          <w:sz w:val="24"/>
          <w:szCs w:val="24"/>
        </w:rPr>
        <w:t xml:space="preserve"> Zabezpieczenie wnoszone w pieniądzu Wykonawca zobowiązany będzie wpłacić przelewem na rachunek bankowy Zamawiającego: </w:t>
      </w:r>
      <w:r w:rsidR="009B4AFC" w:rsidRPr="00F72231">
        <w:rPr>
          <w:sz w:val="24"/>
          <w:szCs w:val="24"/>
          <w:u w:val="single"/>
        </w:rPr>
        <w:t>Przedsiębiorstwo Gospodarki Komunalnej w Suwałkach Spółka z o.o., ul. Sejneńska 82, 16-400 Suwałki</w:t>
      </w:r>
      <w:r w:rsidRPr="00F72231">
        <w:rPr>
          <w:sz w:val="24"/>
          <w:szCs w:val="24"/>
          <w:u w:val="single"/>
        </w:rPr>
        <w:t>:</w:t>
      </w:r>
      <w:r w:rsidRPr="00BC0EB8">
        <w:rPr>
          <w:b/>
          <w:sz w:val="24"/>
          <w:szCs w:val="24"/>
        </w:rPr>
        <w:t xml:space="preserve"> </w:t>
      </w:r>
      <w:r w:rsidR="00F72952" w:rsidRPr="00F72231">
        <w:rPr>
          <w:b/>
          <w:sz w:val="24"/>
          <w:szCs w:val="24"/>
        </w:rPr>
        <w:t xml:space="preserve">21 1240 5211 1111 0000 4927 2433 </w:t>
      </w:r>
      <w:r w:rsidRPr="00F72952">
        <w:rPr>
          <w:b/>
          <w:sz w:val="24"/>
          <w:szCs w:val="24"/>
        </w:rPr>
        <w:t xml:space="preserve"> </w:t>
      </w:r>
      <w:r w:rsidRPr="00F72952">
        <w:rPr>
          <w:sz w:val="24"/>
          <w:szCs w:val="24"/>
        </w:rPr>
        <w:t>z podaniem tytułu wpłaty: zabezpiecze</w:t>
      </w:r>
      <w:r w:rsidR="009B4AFC" w:rsidRPr="00F72952">
        <w:rPr>
          <w:sz w:val="24"/>
          <w:szCs w:val="24"/>
        </w:rPr>
        <w:t xml:space="preserve">nie należytego wykonania umowy </w:t>
      </w:r>
      <w:r w:rsidR="009B4AFC" w:rsidRPr="00F72231">
        <w:rPr>
          <w:sz w:val="24"/>
          <w:szCs w:val="24"/>
          <w:u w:val="single"/>
        </w:rPr>
        <w:t xml:space="preserve">„Zakup gazu CNG w ilości </w:t>
      </w:r>
      <w:r w:rsidR="002A65E6" w:rsidRPr="009206FF">
        <w:rPr>
          <w:sz w:val="24"/>
          <w:szCs w:val="24"/>
          <w:u w:val="single"/>
        </w:rPr>
        <w:t>5</w:t>
      </w:r>
      <w:r w:rsidR="009B4AFC" w:rsidRPr="00F72231">
        <w:rPr>
          <w:sz w:val="24"/>
          <w:szCs w:val="24"/>
          <w:u w:val="single"/>
        </w:rPr>
        <w:t> 000 0000 Nm</w:t>
      </w:r>
      <w:r w:rsidR="009B4AFC" w:rsidRPr="00F72231">
        <w:rPr>
          <w:sz w:val="24"/>
          <w:szCs w:val="24"/>
          <w:u w:val="single"/>
          <w:vertAlign w:val="superscript"/>
        </w:rPr>
        <w:t>3</w:t>
      </w:r>
      <w:r w:rsidR="009B4AFC" w:rsidRPr="00F72231">
        <w:rPr>
          <w:sz w:val="24"/>
          <w:szCs w:val="24"/>
          <w:u w:val="single"/>
        </w:rPr>
        <w:t xml:space="preserve"> do pojazdów zasilanym gazem CNG przez okres 10 lat”</w:t>
      </w:r>
      <w:r w:rsidR="009B4AFC" w:rsidRPr="00F72952">
        <w:rPr>
          <w:sz w:val="24"/>
          <w:szCs w:val="24"/>
        </w:rPr>
        <w:t xml:space="preserve"> </w:t>
      </w:r>
      <w:r w:rsidRPr="00F72952">
        <w:rPr>
          <w:sz w:val="24"/>
          <w:szCs w:val="24"/>
        </w:rPr>
        <w:t>Zabezpieczenie należytego wykonania umowy wnoszone w gwarancjach i poręczeniach nie może zawierać żadnych warunków spełnienia przez Zamawiającego oraz ograniczeń (wykluczeń z odpowiedzialności) oprócz przewidzianych ustawą Prawo zamówień publicznych, nazewnictwo użyte w powyższych dokumentach ma odpowiadać brzmieniu w ustawie.</w:t>
      </w:r>
    </w:p>
    <w:p w:rsidR="00BC0EB8" w:rsidRPr="00BC0EB8" w:rsidRDefault="00BC0EB8" w:rsidP="00BA15FB">
      <w:pPr>
        <w:numPr>
          <w:ilvl w:val="0"/>
          <w:numId w:val="42"/>
        </w:numPr>
        <w:suppressAutoHyphens w:val="0"/>
        <w:spacing w:line="276" w:lineRule="auto"/>
        <w:ind w:left="426"/>
        <w:jc w:val="both"/>
        <w:rPr>
          <w:sz w:val="24"/>
          <w:szCs w:val="24"/>
        </w:rPr>
      </w:pPr>
      <w:r w:rsidRPr="00BC0EB8">
        <w:rPr>
          <w:sz w:val="24"/>
          <w:szCs w:val="24"/>
        </w:rPr>
        <w:t>Zwrot wniesionego zabezpieczenia nastąpi zgodnie z art. 151 ustawy Prawo zamówień publicznych.</w:t>
      </w:r>
    </w:p>
    <w:p w:rsidR="00085A4D" w:rsidRPr="00AF5271" w:rsidRDefault="00085A4D" w:rsidP="00AF5271">
      <w:pPr>
        <w:pStyle w:val="Nagwek1"/>
        <w:shd w:val="clear" w:color="auto" w:fill="E6E6E6"/>
        <w:spacing w:line="276" w:lineRule="auto"/>
        <w:ind w:left="993" w:hanging="993"/>
        <w:jc w:val="both"/>
        <w:rPr>
          <w:rFonts w:ascii="Times New Roman" w:hAnsi="Times New Roman" w:cs="Times New Roman"/>
          <w:b/>
          <w:bCs/>
          <w:iCs/>
          <w:color w:val="auto"/>
          <w:sz w:val="28"/>
          <w:szCs w:val="28"/>
        </w:rPr>
      </w:pPr>
      <w:r w:rsidRPr="00AF5271">
        <w:rPr>
          <w:rFonts w:ascii="Times New Roman" w:hAnsi="Times New Roman" w:cs="Times New Roman"/>
          <w:b/>
          <w:bCs/>
          <w:iCs/>
          <w:color w:val="auto"/>
          <w:sz w:val="28"/>
          <w:szCs w:val="28"/>
        </w:rPr>
        <w:t>Rozdział 2</w:t>
      </w:r>
      <w:r w:rsidR="00553332" w:rsidRPr="00AF5271">
        <w:rPr>
          <w:rFonts w:ascii="Times New Roman" w:hAnsi="Times New Roman" w:cs="Times New Roman"/>
          <w:b/>
          <w:bCs/>
          <w:iCs/>
          <w:color w:val="auto"/>
          <w:sz w:val="28"/>
          <w:szCs w:val="28"/>
        </w:rPr>
        <w:t>4</w:t>
      </w:r>
      <w:r w:rsidRPr="00AF5271">
        <w:rPr>
          <w:rFonts w:ascii="Times New Roman" w:hAnsi="Times New Roman" w:cs="Times New Roman"/>
          <w:b/>
          <w:bCs/>
          <w:iCs/>
          <w:color w:val="auto"/>
          <w:sz w:val="28"/>
          <w:szCs w:val="28"/>
        </w:rPr>
        <w:t>. Istotne postanowienia umowy w sprawie zamówienia publicznego</w:t>
      </w:r>
      <w:bookmarkEnd w:id="74"/>
      <w:bookmarkEnd w:id="75"/>
      <w:bookmarkEnd w:id="76"/>
      <w:bookmarkEnd w:id="77"/>
      <w:bookmarkEnd w:id="78"/>
    </w:p>
    <w:p w:rsidR="00085A4D" w:rsidRPr="006311BA" w:rsidRDefault="00085A4D" w:rsidP="00AF5271">
      <w:pPr>
        <w:spacing w:line="276" w:lineRule="auto"/>
        <w:ind w:left="350"/>
        <w:jc w:val="both"/>
        <w:rPr>
          <w:b/>
          <w:i/>
          <w:sz w:val="24"/>
          <w:szCs w:val="24"/>
        </w:rPr>
      </w:pPr>
    </w:p>
    <w:p w:rsidR="004B2536" w:rsidRPr="00CA362F" w:rsidRDefault="004B2536" w:rsidP="00A337D0">
      <w:pPr>
        <w:widowControl w:val="0"/>
        <w:suppressAutoHyphens w:val="0"/>
        <w:overflowPunct w:val="0"/>
        <w:autoSpaceDE w:val="0"/>
        <w:autoSpaceDN w:val="0"/>
        <w:adjustRightInd w:val="0"/>
        <w:spacing w:line="276" w:lineRule="auto"/>
        <w:jc w:val="both"/>
        <w:rPr>
          <w:rFonts w:cs="Arial"/>
          <w:sz w:val="24"/>
          <w:szCs w:val="24"/>
        </w:rPr>
      </w:pPr>
      <w:r w:rsidRPr="00CA362F">
        <w:rPr>
          <w:rFonts w:cs="Arial"/>
          <w:sz w:val="24"/>
          <w:szCs w:val="24"/>
        </w:rPr>
        <w:t>W</w:t>
      </w:r>
      <w:r w:rsidR="00886AA3" w:rsidRPr="00CA362F">
        <w:rPr>
          <w:rFonts w:cs="Arial"/>
          <w:sz w:val="24"/>
          <w:szCs w:val="24"/>
        </w:rPr>
        <w:t>zór umowy stanowi załącznik nr 6</w:t>
      </w:r>
      <w:r w:rsidRPr="00CA362F">
        <w:rPr>
          <w:rFonts w:cs="Arial"/>
          <w:sz w:val="24"/>
          <w:szCs w:val="24"/>
        </w:rPr>
        <w:t xml:space="preserve"> do SIWZ wraz załącznikami.</w:t>
      </w:r>
    </w:p>
    <w:p w:rsidR="00824BA4" w:rsidRPr="00824BA4" w:rsidRDefault="00824BA4" w:rsidP="00BA15FB">
      <w:pPr>
        <w:numPr>
          <w:ilvl w:val="0"/>
          <w:numId w:val="49"/>
        </w:numPr>
        <w:suppressAutoHyphens w:val="0"/>
        <w:spacing w:before="120" w:line="276" w:lineRule="auto"/>
        <w:jc w:val="both"/>
        <w:rPr>
          <w:sz w:val="24"/>
          <w:szCs w:val="24"/>
        </w:rPr>
      </w:pPr>
      <w:r w:rsidRPr="00824BA4">
        <w:rPr>
          <w:sz w:val="24"/>
          <w:szCs w:val="24"/>
        </w:rPr>
        <w:t>Wszystkie zmiany niniejszej Umowy mogą być dokonywane za zgodą obu stron wyrażoną na piśmie pod rygorem nieważności, poprzez zawarcie aneksu do niniejszej Umowy.</w:t>
      </w:r>
    </w:p>
    <w:p w:rsidR="00824BA4" w:rsidRPr="00824BA4" w:rsidRDefault="00824BA4" w:rsidP="00BA15FB">
      <w:pPr>
        <w:numPr>
          <w:ilvl w:val="0"/>
          <w:numId w:val="49"/>
        </w:numPr>
        <w:suppressAutoHyphens w:val="0"/>
        <w:spacing w:before="120" w:line="276" w:lineRule="auto"/>
        <w:jc w:val="both"/>
        <w:rPr>
          <w:sz w:val="24"/>
          <w:szCs w:val="24"/>
        </w:rPr>
      </w:pPr>
      <w:r w:rsidRPr="00824BA4">
        <w:rPr>
          <w:sz w:val="24"/>
          <w:szCs w:val="24"/>
        </w:rPr>
        <w:t>Zamawiający na podstawie art. 144 ust. 1 ustawy Pzp. przewiduje możliwość dokonania zmiany umowy w formie aneksów w niżej wymienionych przypadkach:</w:t>
      </w:r>
    </w:p>
    <w:p w:rsidR="00824BA4" w:rsidRPr="00824BA4" w:rsidRDefault="00824BA4" w:rsidP="00BA15FB">
      <w:pPr>
        <w:numPr>
          <w:ilvl w:val="1"/>
          <w:numId w:val="49"/>
        </w:numPr>
        <w:suppressAutoHyphens w:val="0"/>
        <w:spacing w:line="276" w:lineRule="auto"/>
        <w:jc w:val="both"/>
        <w:rPr>
          <w:sz w:val="24"/>
          <w:szCs w:val="24"/>
          <w:u w:val="single"/>
        </w:rPr>
      </w:pPr>
      <w:r w:rsidRPr="00824BA4">
        <w:rPr>
          <w:sz w:val="24"/>
          <w:szCs w:val="24"/>
          <w:u w:val="single"/>
        </w:rPr>
        <w:t>zmiana wynagrodzenia zgodnie z art. 142 ust. 5 ustawy Pzp, w przypadku zmiany:</w:t>
      </w:r>
    </w:p>
    <w:p w:rsidR="00824BA4" w:rsidRPr="00824BA4" w:rsidRDefault="00824BA4" w:rsidP="00BA15FB">
      <w:pPr>
        <w:pStyle w:val="Akapitzlist"/>
        <w:numPr>
          <w:ilvl w:val="0"/>
          <w:numId w:val="50"/>
        </w:numPr>
        <w:suppressAutoHyphens w:val="0"/>
        <w:spacing w:before="26" w:line="276" w:lineRule="auto"/>
        <w:jc w:val="both"/>
        <w:rPr>
          <w:sz w:val="24"/>
          <w:szCs w:val="24"/>
        </w:rPr>
      </w:pPr>
      <w:r w:rsidRPr="00824BA4">
        <w:rPr>
          <w:sz w:val="24"/>
          <w:szCs w:val="24"/>
        </w:rPr>
        <w:t>stawki podatku od towarów i usług,</w:t>
      </w:r>
    </w:p>
    <w:p w:rsidR="00824BA4" w:rsidRPr="00824BA4" w:rsidRDefault="00824BA4" w:rsidP="00BA15FB">
      <w:pPr>
        <w:pStyle w:val="Akapitzlist"/>
        <w:numPr>
          <w:ilvl w:val="0"/>
          <w:numId w:val="50"/>
        </w:numPr>
        <w:suppressAutoHyphens w:val="0"/>
        <w:spacing w:before="26" w:line="276" w:lineRule="auto"/>
        <w:jc w:val="both"/>
        <w:rPr>
          <w:sz w:val="24"/>
          <w:szCs w:val="24"/>
        </w:rPr>
      </w:pPr>
      <w:r w:rsidRPr="00824BA4">
        <w:rPr>
          <w:sz w:val="24"/>
          <w:szCs w:val="24"/>
        </w:rPr>
        <w:t>wysokości minimalnego wynagrodzenia za pracę albo wysokości minimalnej stawki godzinowej, ustalonych na podstawie przepisów ustawy z dnia 10 października 2002 r. o minimalnym wynagrodzeniu za pracę,</w:t>
      </w:r>
    </w:p>
    <w:p w:rsidR="00824BA4" w:rsidRPr="00824BA4" w:rsidRDefault="00824BA4" w:rsidP="00BA15FB">
      <w:pPr>
        <w:pStyle w:val="Akapitzlist"/>
        <w:numPr>
          <w:ilvl w:val="0"/>
          <w:numId w:val="50"/>
        </w:numPr>
        <w:suppressAutoHyphens w:val="0"/>
        <w:spacing w:before="26" w:line="276" w:lineRule="auto"/>
        <w:jc w:val="both"/>
        <w:rPr>
          <w:sz w:val="24"/>
          <w:szCs w:val="24"/>
        </w:rPr>
      </w:pPr>
      <w:r w:rsidRPr="00824BA4">
        <w:rPr>
          <w:sz w:val="24"/>
          <w:szCs w:val="24"/>
        </w:rPr>
        <w:t>zasad podlegania ubezpieczeniom społecznym lub ubezpieczeniu zdrowotnemu lub wysokości stawki składki na ubezpieczenia społeczne lub zdrowotne,</w:t>
      </w:r>
    </w:p>
    <w:p w:rsidR="00824BA4" w:rsidRPr="00824BA4" w:rsidRDefault="00824BA4" w:rsidP="00BA15FB">
      <w:pPr>
        <w:pStyle w:val="Akapitzlist"/>
        <w:numPr>
          <w:ilvl w:val="0"/>
          <w:numId w:val="50"/>
        </w:numPr>
        <w:suppressAutoHyphens w:val="0"/>
        <w:spacing w:before="26" w:line="276" w:lineRule="auto"/>
        <w:jc w:val="both"/>
        <w:rPr>
          <w:sz w:val="24"/>
          <w:szCs w:val="24"/>
        </w:rPr>
      </w:pPr>
      <w:r w:rsidRPr="00824BA4">
        <w:rPr>
          <w:sz w:val="24"/>
          <w:szCs w:val="24"/>
        </w:rPr>
        <w:t>zasad gromadzenia i wysokości wpłat do pracowniczych planów kapitałowych, o których mowa w ustawie z dnia 4 października 2018 r. o pracowniczych planach kapitałowych</w:t>
      </w:r>
    </w:p>
    <w:p w:rsidR="00824BA4" w:rsidRPr="00824BA4" w:rsidRDefault="00824BA4" w:rsidP="00824BA4">
      <w:pPr>
        <w:spacing w:before="25" w:line="276" w:lineRule="auto"/>
        <w:jc w:val="both"/>
        <w:rPr>
          <w:sz w:val="24"/>
          <w:szCs w:val="24"/>
        </w:rPr>
      </w:pPr>
      <w:r w:rsidRPr="00824BA4">
        <w:rPr>
          <w:sz w:val="24"/>
          <w:szCs w:val="24"/>
        </w:rPr>
        <w:t>- jeżeli zmiany te będą miały wpływ na koszty wykonania zamówienia przez Wykonawcę.</w:t>
      </w:r>
    </w:p>
    <w:p w:rsidR="00824BA4" w:rsidRPr="00824BA4" w:rsidRDefault="00824BA4" w:rsidP="00824BA4">
      <w:pPr>
        <w:spacing w:before="25" w:line="276" w:lineRule="auto"/>
        <w:jc w:val="both"/>
        <w:rPr>
          <w:sz w:val="24"/>
          <w:szCs w:val="24"/>
        </w:rPr>
      </w:pPr>
    </w:p>
    <w:p w:rsidR="00824BA4" w:rsidRPr="00824BA4" w:rsidRDefault="00824BA4" w:rsidP="00824BA4">
      <w:pPr>
        <w:autoSpaceDE w:val="0"/>
        <w:autoSpaceDN w:val="0"/>
        <w:adjustRightInd w:val="0"/>
        <w:spacing w:line="276" w:lineRule="auto"/>
        <w:jc w:val="both"/>
        <w:rPr>
          <w:rFonts w:eastAsia="Calibri"/>
          <w:sz w:val="24"/>
          <w:szCs w:val="24"/>
        </w:rPr>
      </w:pPr>
      <w:r w:rsidRPr="00824BA4">
        <w:rPr>
          <w:rFonts w:eastAsia="Calibri"/>
          <w:sz w:val="24"/>
          <w:szCs w:val="24"/>
        </w:rPr>
        <w:t>Zastosowanie mają zasady wprowadzenia zmian wysokości wynagrodzenia należnego Wykonawcy, określone w niżej wymienionych postanowieniach:</w:t>
      </w:r>
    </w:p>
    <w:p w:rsidR="00824BA4" w:rsidRPr="00675951" w:rsidRDefault="00824BA4" w:rsidP="00675951">
      <w:pPr>
        <w:pStyle w:val="Akapitzlist"/>
        <w:numPr>
          <w:ilvl w:val="2"/>
          <w:numId w:val="7"/>
        </w:numPr>
        <w:suppressAutoHyphens w:val="0"/>
        <w:spacing w:line="276" w:lineRule="auto"/>
        <w:ind w:left="857" w:hanging="431"/>
        <w:jc w:val="both"/>
        <w:rPr>
          <w:sz w:val="24"/>
          <w:szCs w:val="24"/>
        </w:rPr>
      </w:pPr>
      <w:r w:rsidRPr="00675951">
        <w:rPr>
          <w:sz w:val="24"/>
          <w:szCs w:val="24"/>
          <w:u w:val="single"/>
        </w:rPr>
        <w:t>Wykonawca</w:t>
      </w:r>
      <w:r w:rsidRPr="00675951">
        <w:rPr>
          <w:sz w:val="24"/>
          <w:szCs w:val="24"/>
        </w:rPr>
        <w:t xml:space="preserve"> najpóźniej w terminie 30 dni od dnia wejścia w życie przepisów wprowadzających zmiany, o których mowa w ust. 2.1 może wystąpić do Zamawiającego z pisemnym wnioskiem o dokonanie zmiany umowy w zakresie wysokości wynagrodzenia wraz z jej uzasadnieniem faktycznym i prawnym oraz dokumentami </w:t>
      </w:r>
      <w:r w:rsidRPr="00675951">
        <w:rPr>
          <w:sz w:val="24"/>
          <w:szCs w:val="24"/>
        </w:rPr>
        <w:lastRenderedPageBreak/>
        <w:t>niezbędnymi do oceny przez Zamawiającego, czy zmiany mają wpływ na koszty wykonania umowy przez Wykonawcę oraz w jakim stopniu zmiany tych kosztów uzasadniają zmianę wysokości wynagrodzenia Wykonawcy określonego w umowie, a w szczególności:</w:t>
      </w:r>
    </w:p>
    <w:p w:rsidR="00824BA4" w:rsidRPr="00824BA4" w:rsidRDefault="00824BA4" w:rsidP="00675951">
      <w:pPr>
        <w:spacing w:line="276" w:lineRule="auto"/>
        <w:ind w:left="851" w:hanging="142"/>
        <w:jc w:val="both"/>
        <w:rPr>
          <w:sz w:val="24"/>
          <w:szCs w:val="24"/>
        </w:rPr>
      </w:pPr>
      <w:r w:rsidRPr="00824BA4">
        <w:rPr>
          <w:sz w:val="24"/>
          <w:szCs w:val="24"/>
        </w:rPr>
        <w:t xml:space="preserve">- szczegółową kalkulację proponowanej zmienionej wysokości wynagrodzenia Wykonawcy oraz wykazanie adekwatności propozycji do zmiany wysokości kosztów wykonania umowy przez Wykonawcę, </w:t>
      </w:r>
    </w:p>
    <w:p w:rsidR="00824BA4" w:rsidRPr="00824BA4" w:rsidRDefault="00824BA4" w:rsidP="00675951">
      <w:pPr>
        <w:spacing w:line="276" w:lineRule="auto"/>
        <w:ind w:left="993" w:hanging="284"/>
        <w:jc w:val="both"/>
        <w:rPr>
          <w:sz w:val="24"/>
          <w:szCs w:val="24"/>
        </w:rPr>
      </w:pPr>
      <w:r w:rsidRPr="00824BA4">
        <w:rPr>
          <w:sz w:val="24"/>
          <w:szCs w:val="24"/>
        </w:rPr>
        <w:t>- przyjęte przez Wykonawcę zasady kalkulacji wysokości kosztów wykonania umowy oraz założenia co do wysokości dotychczasowych oraz przyszłych kosztów wykonania umowy, wraz z dokumentami potwierdzającymi prawidłowość przyjętych założeń – taki jak np. umowy o pracę lub dokumenty potwierdzające zgłoszenie pracowników do ubezpieczeń.</w:t>
      </w:r>
    </w:p>
    <w:p w:rsidR="00824BA4" w:rsidRPr="00675951" w:rsidRDefault="00824BA4" w:rsidP="00BA15FB">
      <w:pPr>
        <w:pStyle w:val="Akapitzlist"/>
        <w:numPr>
          <w:ilvl w:val="0"/>
          <w:numId w:val="51"/>
        </w:numPr>
        <w:suppressAutoHyphens w:val="0"/>
        <w:spacing w:line="276" w:lineRule="auto"/>
        <w:jc w:val="both"/>
        <w:rPr>
          <w:sz w:val="24"/>
          <w:szCs w:val="24"/>
        </w:rPr>
      </w:pPr>
      <w:r w:rsidRPr="00675951">
        <w:rPr>
          <w:sz w:val="24"/>
          <w:szCs w:val="24"/>
        </w:rPr>
        <w:t>Nie będą akceptowane koszty wynikające z podwyższenia wynagrodzenia pracownikom Wykonawcy, które nie są konieczne w celu ich dostosowania do wysokości minimalnego wynagrodzenia za pracę.</w:t>
      </w:r>
    </w:p>
    <w:p w:rsidR="00824BA4" w:rsidRPr="00675951" w:rsidRDefault="00824BA4" w:rsidP="00BA15FB">
      <w:pPr>
        <w:pStyle w:val="Akapitzlist"/>
        <w:numPr>
          <w:ilvl w:val="0"/>
          <w:numId w:val="51"/>
        </w:numPr>
        <w:suppressAutoHyphens w:val="0"/>
        <w:spacing w:line="276" w:lineRule="auto"/>
        <w:jc w:val="both"/>
        <w:rPr>
          <w:sz w:val="24"/>
          <w:szCs w:val="24"/>
        </w:rPr>
      </w:pPr>
      <w:r w:rsidRPr="00675951">
        <w:rPr>
          <w:sz w:val="24"/>
          <w:szCs w:val="24"/>
        </w:rPr>
        <w:t xml:space="preserve">W terminie do 30 dni od daty otrzymania wniosku, o którym mowa w </w:t>
      </w:r>
      <w:r w:rsidR="00675951">
        <w:rPr>
          <w:sz w:val="24"/>
          <w:szCs w:val="24"/>
        </w:rPr>
        <w:t>pkt 1</w:t>
      </w:r>
      <w:r w:rsidRPr="00675951">
        <w:rPr>
          <w:sz w:val="24"/>
          <w:szCs w:val="24"/>
        </w:rPr>
        <w:t xml:space="preserve"> Zamawiający może zwrócić się do Wykonawcy o jego uzupełnienie, poprzez przekazanie dodatkowych wyjaśnień, informacji lub dokumentów (np. żądać oryginałów do wglądu lub kopii potwierdzonych za zgodność z oryginałem).</w:t>
      </w:r>
    </w:p>
    <w:p w:rsidR="00824BA4" w:rsidRPr="00675951" w:rsidRDefault="00824BA4" w:rsidP="00BA15FB">
      <w:pPr>
        <w:pStyle w:val="Akapitzlist"/>
        <w:numPr>
          <w:ilvl w:val="0"/>
          <w:numId w:val="51"/>
        </w:numPr>
        <w:suppressAutoHyphens w:val="0"/>
        <w:spacing w:line="276" w:lineRule="auto"/>
        <w:jc w:val="both"/>
        <w:rPr>
          <w:sz w:val="24"/>
          <w:szCs w:val="24"/>
        </w:rPr>
      </w:pPr>
      <w:r w:rsidRPr="00675951">
        <w:rPr>
          <w:sz w:val="24"/>
          <w:szCs w:val="24"/>
        </w:rPr>
        <w:t>Zamawiający w terminie do 30 dni od otrzymania kompletnego wniosku zajmie wobec niego pisemne stanowisko. Za dzień przekazania stanowiska uznaje się dzień jego wysłania na adres właściwy dla doręczeń pism dla Wykonawcy.</w:t>
      </w:r>
    </w:p>
    <w:p w:rsidR="00824BA4" w:rsidRPr="00824BA4" w:rsidRDefault="00675951" w:rsidP="00675951">
      <w:pPr>
        <w:suppressAutoHyphens w:val="0"/>
        <w:spacing w:line="276" w:lineRule="auto"/>
        <w:ind w:left="709" w:hanging="283"/>
        <w:jc w:val="both"/>
        <w:rPr>
          <w:sz w:val="24"/>
          <w:szCs w:val="24"/>
        </w:rPr>
      </w:pPr>
      <w:r w:rsidRPr="008F6946">
        <w:rPr>
          <w:sz w:val="24"/>
          <w:szCs w:val="24"/>
        </w:rPr>
        <w:t xml:space="preserve">5) </w:t>
      </w:r>
      <w:r w:rsidR="00824BA4" w:rsidRPr="008F6946">
        <w:rPr>
          <w:sz w:val="24"/>
          <w:szCs w:val="24"/>
        </w:rPr>
        <w:t>Zamawiający</w:t>
      </w:r>
      <w:r w:rsidR="00824BA4" w:rsidRPr="00824BA4">
        <w:rPr>
          <w:sz w:val="24"/>
          <w:szCs w:val="24"/>
        </w:rPr>
        <w:t xml:space="preserve"> najpóźniej w terminie 30 dni od dnia wejścia w życie przepisów wprowadzających zmiany, o których mowa w ust. 2.1, może przekazać Wykonawcy pisemny wniosek o dokonanie zmiany umowy. Wniosek powinien zawierać co najmniej propozycję zmiany umowy w zakresie wysokości wynagrodzenia oraz powołanie zmian przepisów.</w:t>
      </w:r>
    </w:p>
    <w:p w:rsidR="00824BA4" w:rsidRPr="00675951" w:rsidRDefault="00824BA4" w:rsidP="00BA15FB">
      <w:pPr>
        <w:pStyle w:val="Akapitzlist"/>
        <w:numPr>
          <w:ilvl w:val="0"/>
          <w:numId w:val="43"/>
        </w:numPr>
        <w:suppressAutoHyphens w:val="0"/>
        <w:spacing w:line="276" w:lineRule="auto"/>
        <w:jc w:val="both"/>
        <w:rPr>
          <w:sz w:val="24"/>
          <w:szCs w:val="24"/>
        </w:rPr>
      </w:pPr>
      <w:r w:rsidRPr="00675951">
        <w:rPr>
          <w:sz w:val="24"/>
          <w:szCs w:val="24"/>
        </w:rPr>
        <w:t xml:space="preserve">Przed przekazaniem wniosku, o którym mowa w </w:t>
      </w:r>
      <w:r w:rsidR="00675951">
        <w:rPr>
          <w:sz w:val="24"/>
          <w:szCs w:val="24"/>
        </w:rPr>
        <w:t>pkt 5</w:t>
      </w:r>
      <w:r w:rsidRPr="00675951">
        <w:rPr>
          <w:sz w:val="24"/>
          <w:szCs w:val="24"/>
        </w:rPr>
        <w:t>, Zamawiający może zwrócić się do Wykonawcy, o udzielenie informacji lub przekazanie wyjaśnień lub dokumentów (oryginałów do wglądu lub kopii potwierdzonych za zgodność z oryginałem) niezbędnych do oceny przez Zamawiającego, czy zmiany, o których mowa w ust. 2.1, mają wpływ na koszty wykonania umowy przez Wykonawcę oraz w jakim stopniu zmiany tych kosztów uzasadniają zmianę wysokości wynagrodzenia. Rodzaj i zakres tych informacji określi Zamawiający. Wykonawca jest zobowiązany w każdym przypadku do zajęcia pisemnego stanowiska w terminie do 30 dni od dnia otrzymania wniosku od Zamawiającego.</w:t>
      </w:r>
    </w:p>
    <w:p w:rsidR="00824BA4" w:rsidRPr="00675951" w:rsidRDefault="00824BA4" w:rsidP="00BA15FB">
      <w:pPr>
        <w:pStyle w:val="Akapitzlist"/>
        <w:numPr>
          <w:ilvl w:val="0"/>
          <w:numId w:val="43"/>
        </w:numPr>
        <w:suppressAutoHyphens w:val="0"/>
        <w:spacing w:line="276" w:lineRule="auto"/>
        <w:jc w:val="both"/>
        <w:rPr>
          <w:sz w:val="24"/>
          <w:szCs w:val="24"/>
        </w:rPr>
      </w:pPr>
      <w:r w:rsidRPr="00675951">
        <w:rPr>
          <w:sz w:val="24"/>
          <w:szCs w:val="24"/>
        </w:rPr>
        <w:t>Jeżeli w trakcie procedury wyżej opisanej zostanie wykazane, że zmiany, o których mowa w ust. 2, uzasadniają zmianę wysokości wynagrodzenia. Strony uzasadniają treść aneksu do umowy oraz podpiszą aneks, z zachowaniem zasady zmiany wysokości wynagrodzenia w kwocie odpowiadającej zmianie kosztów wykonania umowy wywołanych przyczynami określonymi w ust. 2.1.</w:t>
      </w:r>
    </w:p>
    <w:p w:rsidR="00824BA4" w:rsidRPr="00824BA4" w:rsidRDefault="00824BA4" w:rsidP="00BA15FB">
      <w:pPr>
        <w:pStyle w:val="Akapitzlist"/>
        <w:numPr>
          <w:ilvl w:val="0"/>
          <w:numId w:val="43"/>
        </w:numPr>
        <w:suppressAutoHyphens w:val="0"/>
        <w:spacing w:line="276" w:lineRule="auto"/>
        <w:jc w:val="both"/>
        <w:rPr>
          <w:sz w:val="24"/>
          <w:szCs w:val="24"/>
        </w:rPr>
      </w:pPr>
      <w:r w:rsidRPr="00824BA4">
        <w:rPr>
          <w:sz w:val="24"/>
          <w:szCs w:val="24"/>
        </w:rPr>
        <w:t>zmiana innych obciążeń wynikających ze zmian obowiązującego prawa - musi być zgodna z formułą wyliczenia ceny,</w:t>
      </w:r>
    </w:p>
    <w:p w:rsidR="00824BA4" w:rsidRPr="00824BA4" w:rsidRDefault="00824BA4" w:rsidP="00BA15FB">
      <w:pPr>
        <w:pStyle w:val="Akapitzlist"/>
        <w:numPr>
          <w:ilvl w:val="0"/>
          <w:numId w:val="43"/>
        </w:numPr>
        <w:suppressAutoHyphens w:val="0"/>
        <w:spacing w:line="276" w:lineRule="auto"/>
        <w:jc w:val="both"/>
        <w:rPr>
          <w:sz w:val="24"/>
          <w:szCs w:val="24"/>
        </w:rPr>
      </w:pPr>
      <w:r w:rsidRPr="008F6946">
        <w:rPr>
          <w:sz w:val="24"/>
          <w:szCs w:val="24"/>
        </w:rPr>
        <w:t>zmiana</w:t>
      </w:r>
      <w:r w:rsidRPr="00675951">
        <w:rPr>
          <w:color w:val="FF0000"/>
          <w:sz w:val="24"/>
          <w:szCs w:val="24"/>
        </w:rPr>
        <w:t xml:space="preserve"> </w:t>
      </w:r>
      <w:r w:rsidRPr="00824BA4">
        <w:rPr>
          <w:sz w:val="24"/>
          <w:szCs w:val="24"/>
        </w:rPr>
        <w:t>sposobu rozliczania umowy lub dokonywania płatności na rzecz Wykonawcy na skutek zmian przepisów prawnych,</w:t>
      </w:r>
    </w:p>
    <w:p w:rsidR="00824BA4" w:rsidRDefault="00824BA4" w:rsidP="00BA15FB">
      <w:pPr>
        <w:pStyle w:val="Akapitzlist"/>
        <w:numPr>
          <w:ilvl w:val="0"/>
          <w:numId w:val="43"/>
        </w:numPr>
        <w:suppressAutoHyphens w:val="0"/>
        <w:spacing w:line="276" w:lineRule="auto"/>
        <w:jc w:val="both"/>
        <w:rPr>
          <w:sz w:val="24"/>
          <w:szCs w:val="24"/>
        </w:rPr>
      </w:pPr>
      <w:r w:rsidRPr="008F6946">
        <w:rPr>
          <w:sz w:val="24"/>
          <w:szCs w:val="24"/>
        </w:rPr>
        <w:t>brak możliwości zrealizowania umowy ze względu na niemożliwość uzyskania niezbędnych</w:t>
      </w:r>
      <w:r w:rsidRPr="00824BA4">
        <w:rPr>
          <w:sz w:val="24"/>
          <w:szCs w:val="24"/>
        </w:rPr>
        <w:t xml:space="preserve"> zezwoleń i decyzji administracyjnych. Wówczas umowę uznaje się za </w:t>
      </w:r>
      <w:r w:rsidRPr="00824BA4">
        <w:rPr>
          <w:sz w:val="24"/>
          <w:szCs w:val="24"/>
        </w:rPr>
        <w:lastRenderedPageBreak/>
        <w:t>zakończoną a Zamawiający pokrywa tylko uzasadnione niezbędne koszty poniesione przez Wykonawcę.</w:t>
      </w:r>
    </w:p>
    <w:p w:rsidR="008F6946" w:rsidRPr="00ED0C1D" w:rsidRDefault="00EB1FBA" w:rsidP="008F6946">
      <w:pPr>
        <w:pStyle w:val="Akapitzlist"/>
        <w:suppressAutoHyphens w:val="0"/>
        <w:spacing w:line="276" w:lineRule="auto"/>
        <w:ind w:left="426" w:hanging="426"/>
        <w:jc w:val="both"/>
        <w:rPr>
          <w:sz w:val="24"/>
          <w:szCs w:val="24"/>
        </w:rPr>
      </w:pPr>
      <w:r>
        <w:rPr>
          <w:sz w:val="24"/>
          <w:szCs w:val="24"/>
          <w:u w:val="single"/>
        </w:rPr>
        <w:t>2.</w:t>
      </w:r>
      <w:r w:rsidR="008F6946" w:rsidRPr="008F6946">
        <w:rPr>
          <w:sz w:val="24"/>
          <w:szCs w:val="24"/>
          <w:u w:val="single"/>
        </w:rPr>
        <w:t>2</w:t>
      </w:r>
      <w:r>
        <w:rPr>
          <w:sz w:val="24"/>
          <w:szCs w:val="24"/>
          <w:u w:val="single"/>
        </w:rPr>
        <w:t>.</w:t>
      </w:r>
      <w:r w:rsidR="008F6946" w:rsidRPr="008F6946">
        <w:rPr>
          <w:sz w:val="24"/>
          <w:szCs w:val="24"/>
          <w:u w:val="single"/>
        </w:rPr>
        <w:t xml:space="preserve"> zmiana terminu realizacji przedmiotu umowy uwarunkowana przyczynami zewnętrznymi niezależnymi od Zamawiającego oraz Wykonawcy skutkującymi niemożliwością realizacji </w:t>
      </w:r>
      <w:r w:rsidR="008F6946" w:rsidRPr="00ED0C1D">
        <w:rPr>
          <w:sz w:val="24"/>
          <w:szCs w:val="24"/>
          <w:u w:val="single"/>
        </w:rPr>
        <w:t>dostaw paliwa metanowego,</w:t>
      </w:r>
      <w:r w:rsidR="008F6946" w:rsidRPr="00ED0C1D">
        <w:rPr>
          <w:sz w:val="24"/>
          <w:szCs w:val="24"/>
        </w:rPr>
        <w:t xml:space="preserve"> w tym: </w:t>
      </w:r>
    </w:p>
    <w:p w:rsidR="008F6946" w:rsidRPr="00ED0C1D" w:rsidRDefault="008F6946" w:rsidP="008F6946">
      <w:pPr>
        <w:pStyle w:val="Akapitzlist"/>
        <w:suppressAutoHyphens w:val="0"/>
        <w:spacing w:line="276" w:lineRule="auto"/>
        <w:ind w:left="426" w:hanging="142"/>
        <w:jc w:val="both"/>
        <w:rPr>
          <w:bCs/>
          <w:sz w:val="24"/>
          <w:szCs w:val="24"/>
        </w:rPr>
      </w:pPr>
      <w:r w:rsidRPr="00ED0C1D">
        <w:rPr>
          <w:sz w:val="24"/>
          <w:szCs w:val="24"/>
        </w:rPr>
        <w:t xml:space="preserve">a) </w:t>
      </w:r>
      <w:r w:rsidRPr="00ED0C1D">
        <w:rPr>
          <w:b/>
          <w:bCs/>
          <w:sz w:val="24"/>
          <w:szCs w:val="24"/>
        </w:rPr>
        <w:t> </w:t>
      </w:r>
      <w:r w:rsidRPr="00ED0C1D">
        <w:rPr>
          <w:bCs/>
          <w:sz w:val="24"/>
          <w:szCs w:val="24"/>
        </w:rPr>
        <w:t xml:space="preserve">w przypadku wyboru przez Wykonawcę rozwiązania, o którym mowa w § 4 ust. 3.1 Umowy - oddaniem do użytkowania przyłącza do gazowej sieci dystrybucyjnej po dniu 15.03.2021 r. </w:t>
      </w:r>
    </w:p>
    <w:p w:rsidR="008F6946" w:rsidRPr="008F6946" w:rsidRDefault="008F6946" w:rsidP="008F6946">
      <w:pPr>
        <w:pStyle w:val="Akapitzlist"/>
        <w:suppressAutoHyphens w:val="0"/>
        <w:spacing w:line="276" w:lineRule="auto"/>
        <w:ind w:left="426" w:hanging="142"/>
        <w:jc w:val="both"/>
        <w:rPr>
          <w:sz w:val="24"/>
          <w:szCs w:val="24"/>
          <w:u w:val="single"/>
        </w:rPr>
      </w:pPr>
      <w:r>
        <w:rPr>
          <w:bCs/>
          <w:sz w:val="24"/>
          <w:szCs w:val="24"/>
        </w:rPr>
        <w:t xml:space="preserve">b) </w:t>
      </w:r>
      <w:r w:rsidRPr="008F6946">
        <w:rPr>
          <w:sz w:val="24"/>
          <w:szCs w:val="24"/>
        </w:rPr>
        <w:t>wystąpieniem siły wyższej</w:t>
      </w:r>
    </w:p>
    <w:p w:rsidR="008F6946" w:rsidRPr="00824BA4" w:rsidRDefault="008F6946" w:rsidP="008F6946">
      <w:pPr>
        <w:pStyle w:val="Akapitzlist"/>
        <w:spacing w:line="276" w:lineRule="auto"/>
        <w:jc w:val="both"/>
        <w:rPr>
          <w:sz w:val="24"/>
          <w:szCs w:val="24"/>
        </w:rPr>
      </w:pPr>
      <w:r w:rsidRPr="00824BA4">
        <w:rPr>
          <w:sz w:val="24"/>
          <w:szCs w:val="24"/>
        </w:rPr>
        <w:t>- przez siłę wyższą Strony rozumieją okoliczności niezależnie od woli i działań Stron, których powstania żadna ze Stron nie mogła przewidzieć i których powstaniu lub skutkom nie mogła zapobiec przy zachowaniu należytej staranności,</w:t>
      </w:r>
    </w:p>
    <w:p w:rsidR="008F6946" w:rsidRPr="00824BA4" w:rsidRDefault="008F6946" w:rsidP="008F6946">
      <w:pPr>
        <w:pStyle w:val="Akapitzlist"/>
        <w:spacing w:line="276" w:lineRule="auto"/>
        <w:jc w:val="both"/>
        <w:rPr>
          <w:sz w:val="24"/>
          <w:szCs w:val="24"/>
        </w:rPr>
      </w:pPr>
      <w:r w:rsidRPr="00824BA4">
        <w:rPr>
          <w:sz w:val="24"/>
          <w:szCs w:val="24"/>
        </w:rPr>
        <w:t>- za siłę wyższą mogą być uznane w szczególności takie okoliczności jak: klęski żywiołowe i anormalne warunki pogodowe, katastrofy, mobilizację, embargo, strajki, zamknięcie granic lub istotne utrudnienie ruchu na granicach, wydane przez władze publiczne zakazy transportowe, uniemożliwiające całkowite lub częściowe wykonanie umowy,</w:t>
      </w:r>
    </w:p>
    <w:p w:rsidR="008F6946" w:rsidRPr="00824BA4" w:rsidRDefault="008F6946" w:rsidP="008F6946">
      <w:pPr>
        <w:pStyle w:val="Akapitzlist"/>
        <w:spacing w:line="276" w:lineRule="auto"/>
        <w:ind w:left="426"/>
        <w:jc w:val="both"/>
        <w:rPr>
          <w:sz w:val="24"/>
          <w:szCs w:val="24"/>
        </w:rPr>
      </w:pPr>
      <w:r w:rsidRPr="00824BA4">
        <w:rPr>
          <w:sz w:val="24"/>
          <w:szCs w:val="24"/>
        </w:rPr>
        <w:t>Strona dotknięta działaniem siły wyższej jest zobowiązana do powiadomienia o tym fakcie w ciągu 5 dni roboczych drugiej Stronie, pod rygorem braku możliwości powoływania się na klauzulę siły wyższej. Strony zobowiązują się do podjęcia niezwłocznych działań, mających na celu określenie sposobu rozwiązania zaistniałej sytuacji, w celu wykonania postanowień Umowy.</w:t>
      </w:r>
    </w:p>
    <w:p w:rsidR="00824BA4" w:rsidRPr="00824BA4" w:rsidRDefault="00824BA4" w:rsidP="00824BA4">
      <w:pPr>
        <w:spacing w:before="120" w:line="276" w:lineRule="auto"/>
        <w:jc w:val="both"/>
        <w:rPr>
          <w:b/>
          <w:sz w:val="24"/>
          <w:szCs w:val="24"/>
        </w:rPr>
      </w:pPr>
      <w:r w:rsidRPr="00824BA4">
        <w:rPr>
          <w:sz w:val="24"/>
          <w:szCs w:val="24"/>
        </w:rPr>
        <w:t xml:space="preserve">3. Zmiany, o których mogą być dokonane na wniosek Zamawiającego lub Wykonawcy. Wykonawca występując z propozycją zmiany musi szczegółowo uzasadnić potrzebę jej wprowadzenia oraz wykazać, że wprowadzenie zmiany nie będzie sprzeczne z określonymi w Specyfikacji wymaganiami dotyczącymi Przedmiotu Umowy. </w:t>
      </w:r>
    </w:p>
    <w:p w:rsidR="004B2536" w:rsidRPr="006311BA" w:rsidRDefault="004B2536" w:rsidP="00AC3CCD">
      <w:pPr>
        <w:suppressAutoHyphens w:val="0"/>
        <w:spacing w:line="276" w:lineRule="auto"/>
        <w:contextualSpacing/>
        <w:jc w:val="both"/>
        <w:rPr>
          <w:sz w:val="24"/>
          <w:szCs w:val="24"/>
        </w:rPr>
      </w:pPr>
    </w:p>
    <w:p w:rsidR="001D7C94" w:rsidRPr="00AF5271" w:rsidRDefault="001D7C94" w:rsidP="00AF5271">
      <w:pPr>
        <w:keepNext/>
        <w:shd w:val="clear" w:color="auto" w:fill="E6E6E6"/>
        <w:suppressAutoHyphens w:val="0"/>
        <w:spacing w:line="276" w:lineRule="auto"/>
        <w:jc w:val="both"/>
        <w:outlineLvl w:val="0"/>
        <w:rPr>
          <w:b/>
          <w:bCs/>
          <w:iCs/>
          <w:sz w:val="28"/>
          <w:szCs w:val="28"/>
          <w:lang w:eastAsia="pl-PL"/>
        </w:rPr>
      </w:pPr>
      <w:r w:rsidRPr="00AF5271">
        <w:rPr>
          <w:b/>
          <w:bCs/>
          <w:iCs/>
          <w:sz w:val="28"/>
          <w:szCs w:val="28"/>
          <w:lang w:eastAsia="pl-PL"/>
        </w:rPr>
        <w:t>Rozdział 25. Klauzula informacyjna RODO</w:t>
      </w:r>
    </w:p>
    <w:p w:rsidR="00442A1D" w:rsidRPr="006311BA" w:rsidRDefault="00442A1D" w:rsidP="00AF5271">
      <w:pPr>
        <w:suppressAutoHyphens w:val="0"/>
        <w:spacing w:line="276" w:lineRule="auto"/>
        <w:jc w:val="both"/>
        <w:rPr>
          <w:sz w:val="24"/>
          <w:szCs w:val="24"/>
          <w:lang w:eastAsia="pl-PL"/>
        </w:rPr>
      </w:pPr>
    </w:p>
    <w:p w:rsidR="001D7C94" w:rsidRPr="006311BA" w:rsidRDefault="001D7C94" w:rsidP="00AF5271">
      <w:pPr>
        <w:suppressAutoHyphens w:val="0"/>
        <w:spacing w:line="276" w:lineRule="auto"/>
        <w:jc w:val="both"/>
        <w:rPr>
          <w:sz w:val="24"/>
          <w:szCs w:val="24"/>
          <w:lang w:eastAsia="pl-PL"/>
        </w:rPr>
      </w:pPr>
      <w:r w:rsidRPr="006311BA">
        <w:rPr>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A56F2" w:rsidRPr="00590CA9" w:rsidRDefault="001D7C94" w:rsidP="002F4067">
      <w:pPr>
        <w:numPr>
          <w:ilvl w:val="0"/>
          <w:numId w:val="26"/>
        </w:numPr>
        <w:suppressAutoHyphens w:val="0"/>
        <w:spacing w:line="276" w:lineRule="auto"/>
        <w:ind w:left="426" w:hanging="426"/>
        <w:contextualSpacing/>
        <w:jc w:val="both"/>
        <w:rPr>
          <w:b/>
          <w:sz w:val="24"/>
          <w:szCs w:val="24"/>
          <w:lang w:eastAsia="pl-PL"/>
        </w:rPr>
      </w:pPr>
      <w:r w:rsidRPr="006311BA">
        <w:rPr>
          <w:sz w:val="24"/>
          <w:szCs w:val="24"/>
          <w:lang w:eastAsia="pl-PL"/>
        </w:rPr>
        <w:t xml:space="preserve">administratorem Pani/Pana danych osobowych jest: </w:t>
      </w:r>
      <w:r w:rsidR="009B4AFC">
        <w:rPr>
          <w:b/>
          <w:sz w:val="24"/>
          <w:szCs w:val="24"/>
          <w:lang w:eastAsia="pl-PL"/>
        </w:rPr>
        <w:t>Przedsiębiorstwo Gospodarki Komunalnej w Suwałkach Spółka z o.o.</w:t>
      </w:r>
      <w:r w:rsidRPr="006311BA">
        <w:rPr>
          <w:b/>
          <w:sz w:val="24"/>
          <w:szCs w:val="24"/>
          <w:lang w:eastAsia="pl-PL"/>
        </w:rPr>
        <w:t xml:space="preserve">, z siedzibą przy ul. </w:t>
      </w:r>
      <w:r w:rsidR="009B4AFC">
        <w:rPr>
          <w:b/>
          <w:sz w:val="24"/>
          <w:szCs w:val="24"/>
          <w:lang w:eastAsia="pl-PL"/>
        </w:rPr>
        <w:t>Sejneńska 82</w:t>
      </w:r>
      <w:r w:rsidRPr="006311BA">
        <w:rPr>
          <w:b/>
          <w:sz w:val="24"/>
          <w:szCs w:val="24"/>
          <w:lang w:eastAsia="pl-PL"/>
        </w:rPr>
        <w:t xml:space="preserve">, 16-400 </w:t>
      </w:r>
      <w:r w:rsidRPr="00590CA9">
        <w:rPr>
          <w:b/>
          <w:sz w:val="24"/>
          <w:szCs w:val="24"/>
          <w:lang w:eastAsia="pl-PL"/>
        </w:rPr>
        <w:t>Suwa</w:t>
      </w:r>
      <w:r w:rsidR="00927B3D" w:rsidRPr="00590CA9">
        <w:rPr>
          <w:b/>
          <w:sz w:val="24"/>
          <w:szCs w:val="24"/>
          <w:lang w:eastAsia="pl-PL"/>
        </w:rPr>
        <w:t xml:space="preserve">łki, 087 – </w:t>
      </w:r>
      <w:r w:rsidR="00927B3D" w:rsidRPr="00590CA9">
        <w:rPr>
          <w:b/>
          <w:sz w:val="24"/>
          <w:szCs w:val="24"/>
        </w:rPr>
        <w:t>565 32 86</w:t>
      </w:r>
      <w:r w:rsidRPr="00590CA9">
        <w:rPr>
          <w:rFonts w:eastAsia="Calibri"/>
          <w:i/>
          <w:sz w:val="24"/>
          <w:szCs w:val="24"/>
          <w:lang w:eastAsia="en-US"/>
        </w:rPr>
        <w:t xml:space="preserve">  </w:t>
      </w:r>
      <w:r w:rsidRPr="00590CA9">
        <w:rPr>
          <w:rFonts w:eastAsia="Calibri"/>
          <w:b/>
          <w:sz w:val="24"/>
          <w:szCs w:val="24"/>
          <w:lang w:eastAsia="en-US"/>
        </w:rPr>
        <w:t xml:space="preserve">reprezentowany przez </w:t>
      </w:r>
      <w:r w:rsidR="00816F1A" w:rsidRPr="00590CA9">
        <w:rPr>
          <w:rFonts w:eastAsia="Calibri"/>
          <w:b/>
          <w:sz w:val="24"/>
          <w:szCs w:val="24"/>
          <w:lang w:eastAsia="en-US"/>
        </w:rPr>
        <w:t xml:space="preserve">Prezesa </w:t>
      </w:r>
      <w:r w:rsidR="00590CA9">
        <w:rPr>
          <w:rFonts w:eastAsia="Calibri"/>
          <w:b/>
          <w:sz w:val="24"/>
          <w:szCs w:val="24"/>
          <w:lang w:eastAsia="en-US"/>
        </w:rPr>
        <w:t>Zarządu – Eugeniusz</w:t>
      </w:r>
      <w:r w:rsidR="0005763F">
        <w:rPr>
          <w:rFonts w:eastAsia="Calibri"/>
          <w:b/>
          <w:sz w:val="24"/>
          <w:szCs w:val="24"/>
          <w:lang w:eastAsia="en-US"/>
        </w:rPr>
        <w:t>a</w:t>
      </w:r>
      <w:r w:rsidR="00590CA9">
        <w:rPr>
          <w:rFonts w:eastAsia="Calibri"/>
          <w:b/>
          <w:sz w:val="24"/>
          <w:szCs w:val="24"/>
          <w:lang w:eastAsia="en-US"/>
        </w:rPr>
        <w:t xml:space="preserve"> Dariusz</w:t>
      </w:r>
      <w:r w:rsidR="0005763F">
        <w:rPr>
          <w:rFonts w:eastAsia="Calibri"/>
          <w:b/>
          <w:sz w:val="24"/>
          <w:szCs w:val="24"/>
          <w:lang w:eastAsia="en-US"/>
        </w:rPr>
        <w:t>a</w:t>
      </w:r>
      <w:r w:rsidR="00590CA9">
        <w:rPr>
          <w:rFonts w:eastAsia="Calibri"/>
          <w:b/>
          <w:sz w:val="24"/>
          <w:szCs w:val="24"/>
          <w:lang w:eastAsia="en-US"/>
        </w:rPr>
        <w:t xml:space="preserve"> Przybysz.</w:t>
      </w:r>
    </w:p>
    <w:p w:rsidR="004B2536" w:rsidRPr="00D56FF7" w:rsidRDefault="0005763F" w:rsidP="002F4067">
      <w:pPr>
        <w:numPr>
          <w:ilvl w:val="0"/>
          <w:numId w:val="26"/>
        </w:numPr>
        <w:suppressAutoHyphens w:val="0"/>
        <w:spacing w:line="276" w:lineRule="auto"/>
        <w:ind w:left="426" w:hanging="426"/>
        <w:contextualSpacing/>
        <w:jc w:val="both"/>
        <w:rPr>
          <w:b/>
          <w:sz w:val="24"/>
          <w:szCs w:val="24"/>
          <w:lang w:val="en-US" w:eastAsia="pl-PL"/>
        </w:rPr>
      </w:pPr>
      <w:r w:rsidRPr="00D56FF7">
        <w:rPr>
          <w:sz w:val="24"/>
          <w:szCs w:val="24"/>
          <w:lang w:val="en-US" w:eastAsia="pl-PL"/>
        </w:rPr>
        <w:t xml:space="preserve">Adres email: </w:t>
      </w:r>
      <w:r w:rsidR="009C7911">
        <w:rPr>
          <w:b/>
          <w:sz w:val="24"/>
          <w:szCs w:val="24"/>
          <w:lang w:val="en-US" w:eastAsia="pl-PL"/>
        </w:rPr>
        <w:t>od</w:t>
      </w:r>
      <w:r w:rsidRPr="00D56FF7">
        <w:rPr>
          <w:b/>
          <w:sz w:val="24"/>
          <w:szCs w:val="24"/>
          <w:lang w:val="en-US" w:eastAsia="pl-PL"/>
        </w:rPr>
        <w:t>@</w:t>
      </w:r>
      <w:r w:rsidR="00606A4A" w:rsidRPr="00D56FF7">
        <w:rPr>
          <w:rStyle w:val="Hipercze"/>
          <w:b/>
          <w:color w:val="auto"/>
          <w:sz w:val="24"/>
          <w:szCs w:val="24"/>
          <w:lang w:val="en-US" w:eastAsia="pl-PL"/>
        </w:rPr>
        <w:t>pgk.suwalki.pl</w:t>
      </w:r>
    </w:p>
    <w:p w:rsidR="001D7C94" w:rsidRPr="00590CA9" w:rsidRDefault="001D7C94" w:rsidP="00590CA9">
      <w:pPr>
        <w:numPr>
          <w:ilvl w:val="0"/>
          <w:numId w:val="26"/>
        </w:numPr>
        <w:suppressAutoHyphens w:val="0"/>
        <w:spacing w:line="276" w:lineRule="auto"/>
        <w:ind w:left="426" w:hanging="426"/>
        <w:contextualSpacing/>
        <w:jc w:val="both"/>
        <w:rPr>
          <w:b/>
          <w:sz w:val="24"/>
          <w:szCs w:val="24"/>
          <w:lang w:eastAsia="pl-PL"/>
        </w:rPr>
      </w:pPr>
      <w:r w:rsidRPr="00590CA9">
        <w:rPr>
          <w:sz w:val="24"/>
          <w:szCs w:val="24"/>
          <w:lang w:eastAsia="pl-PL"/>
        </w:rPr>
        <w:t>Pani/Pana dane osobowe przetwarzane będą na podstawie art. 6 ust. 1 lit. c</w:t>
      </w:r>
      <w:r w:rsidRPr="00590CA9">
        <w:rPr>
          <w:i/>
          <w:sz w:val="24"/>
          <w:szCs w:val="24"/>
          <w:lang w:eastAsia="pl-PL"/>
        </w:rPr>
        <w:t xml:space="preserve"> </w:t>
      </w:r>
      <w:r w:rsidRPr="00590CA9">
        <w:rPr>
          <w:sz w:val="24"/>
          <w:szCs w:val="24"/>
          <w:lang w:eastAsia="pl-PL"/>
        </w:rPr>
        <w:t xml:space="preserve">RODO w celu </w:t>
      </w:r>
      <w:r w:rsidRPr="00590CA9">
        <w:rPr>
          <w:rFonts w:eastAsia="Calibri"/>
          <w:sz w:val="24"/>
          <w:szCs w:val="24"/>
          <w:lang w:eastAsia="en-US"/>
        </w:rPr>
        <w:t xml:space="preserve">związanym z postępowaniem o udzielenie zamówienia publicznego </w:t>
      </w:r>
      <w:r w:rsidRPr="00590CA9">
        <w:rPr>
          <w:rFonts w:eastAsia="Calibri"/>
          <w:b/>
          <w:sz w:val="24"/>
          <w:szCs w:val="24"/>
          <w:lang w:eastAsia="en-US"/>
        </w:rPr>
        <w:t>pn.:</w:t>
      </w:r>
      <w:r w:rsidRPr="00590CA9">
        <w:rPr>
          <w:b/>
          <w:sz w:val="24"/>
          <w:szCs w:val="24"/>
          <w:lang w:eastAsia="pl-PL"/>
        </w:rPr>
        <w:t xml:space="preserve"> </w:t>
      </w:r>
      <w:r w:rsidR="00590CA9">
        <w:rPr>
          <w:b/>
          <w:sz w:val="24"/>
          <w:szCs w:val="24"/>
        </w:rPr>
        <w:t>Z</w:t>
      </w:r>
      <w:r w:rsidR="00590CA9" w:rsidRPr="00590CA9">
        <w:rPr>
          <w:b/>
          <w:sz w:val="24"/>
          <w:szCs w:val="24"/>
        </w:rPr>
        <w:t>akup</w:t>
      </w:r>
      <w:r w:rsidR="00590CA9" w:rsidRPr="00590CA9">
        <w:rPr>
          <w:sz w:val="24"/>
          <w:szCs w:val="24"/>
        </w:rPr>
        <w:t xml:space="preserve"> </w:t>
      </w:r>
      <w:r w:rsidR="00590CA9" w:rsidRPr="00590CA9">
        <w:rPr>
          <w:b/>
          <w:sz w:val="24"/>
          <w:szCs w:val="24"/>
        </w:rPr>
        <w:t xml:space="preserve">gazu CNG w </w:t>
      </w:r>
      <w:r w:rsidR="00590CA9" w:rsidRPr="009C0B4A">
        <w:rPr>
          <w:b/>
          <w:sz w:val="24"/>
          <w:szCs w:val="24"/>
        </w:rPr>
        <w:t xml:space="preserve">ilości </w:t>
      </w:r>
      <w:r w:rsidR="002A65E6" w:rsidRPr="009206FF">
        <w:rPr>
          <w:b/>
          <w:sz w:val="24"/>
          <w:szCs w:val="24"/>
        </w:rPr>
        <w:t>5</w:t>
      </w:r>
      <w:r w:rsidR="002A65E6">
        <w:rPr>
          <w:b/>
          <w:color w:val="FF0000"/>
          <w:sz w:val="24"/>
          <w:szCs w:val="24"/>
        </w:rPr>
        <w:t xml:space="preserve"> </w:t>
      </w:r>
      <w:r w:rsidR="00590CA9" w:rsidRPr="009C0B4A">
        <w:rPr>
          <w:b/>
          <w:sz w:val="24"/>
          <w:szCs w:val="24"/>
        </w:rPr>
        <w:t>000 000</w:t>
      </w:r>
      <w:r w:rsidR="00590CA9" w:rsidRPr="00590CA9">
        <w:rPr>
          <w:b/>
          <w:sz w:val="24"/>
          <w:szCs w:val="24"/>
        </w:rPr>
        <w:t xml:space="preserve"> Nm</w:t>
      </w:r>
      <w:r w:rsidR="00590CA9" w:rsidRPr="00E40BB1">
        <w:rPr>
          <w:b/>
          <w:sz w:val="24"/>
          <w:szCs w:val="24"/>
          <w:vertAlign w:val="superscript"/>
        </w:rPr>
        <w:t>3</w:t>
      </w:r>
      <w:r w:rsidR="00590CA9" w:rsidRPr="00590CA9">
        <w:rPr>
          <w:b/>
          <w:sz w:val="24"/>
          <w:szCs w:val="24"/>
        </w:rPr>
        <w:t xml:space="preserve"> do pojazdów Zamawiającego zasilanych gazem CNG przez okres 10 lat tj. w latach 202</w:t>
      </w:r>
      <w:r w:rsidR="009C7911">
        <w:rPr>
          <w:b/>
          <w:sz w:val="24"/>
          <w:szCs w:val="24"/>
        </w:rPr>
        <w:t>1</w:t>
      </w:r>
      <w:r w:rsidR="00590CA9" w:rsidRPr="00590CA9">
        <w:rPr>
          <w:b/>
          <w:sz w:val="24"/>
          <w:szCs w:val="24"/>
        </w:rPr>
        <w:t xml:space="preserve"> – 20</w:t>
      </w:r>
      <w:r w:rsidR="00A51748">
        <w:rPr>
          <w:b/>
          <w:sz w:val="24"/>
          <w:szCs w:val="24"/>
        </w:rPr>
        <w:t>3</w:t>
      </w:r>
      <w:r w:rsidR="00E40BB1">
        <w:rPr>
          <w:b/>
          <w:sz w:val="24"/>
          <w:szCs w:val="24"/>
        </w:rPr>
        <w:t>1</w:t>
      </w:r>
      <w:r w:rsidR="00590CA9" w:rsidRPr="00590CA9">
        <w:rPr>
          <w:b/>
          <w:sz w:val="24"/>
          <w:szCs w:val="24"/>
        </w:rPr>
        <w:t xml:space="preserve"> oraz wybudowanie na terenie PGK w Suwałkach Sp. z o.o. infrastruktury umożliwiającej tankowanie ww. pojazdów </w:t>
      </w:r>
      <w:r w:rsidRPr="00590CA9">
        <w:rPr>
          <w:rFonts w:eastAsia="Calibri"/>
          <w:sz w:val="24"/>
          <w:szCs w:val="24"/>
          <w:lang w:eastAsia="en-US"/>
        </w:rPr>
        <w:t>prowadzonym w trybie przetargu nieograniczonego</w:t>
      </w:r>
      <w:r w:rsidRPr="00590CA9">
        <w:rPr>
          <w:rFonts w:eastAsia="Calibri"/>
          <w:b/>
          <w:sz w:val="24"/>
          <w:szCs w:val="24"/>
          <w:lang w:eastAsia="en-US"/>
        </w:rPr>
        <w:t>.</w:t>
      </w:r>
    </w:p>
    <w:p w:rsidR="001D7C94" w:rsidRDefault="001D7C94" w:rsidP="002F4067">
      <w:pPr>
        <w:numPr>
          <w:ilvl w:val="0"/>
          <w:numId w:val="26"/>
        </w:numPr>
        <w:suppressAutoHyphens w:val="0"/>
        <w:spacing w:line="276" w:lineRule="auto"/>
        <w:ind w:left="426" w:hanging="426"/>
        <w:contextualSpacing/>
        <w:jc w:val="both"/>
        <w:rPr>
          <w:sz w:val="24"/>
          <w:szCs w:val="24"/>
          <w:lang w:eastAsia="pl-PL"/>
        </w:rPr>
      </w:pPr>
      <w:r w:rsidRPr="00590CA9">
        <w:rPr>
          <w:sz w:val="24"/>
          <w:szCs w:val="24"/>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w:t>
      </w:r>
      <w:r w:rsidR="006F4CC5" w:rsidRPr="00590CA9">
        <w:rPr>
          <w:sz w:val="24"/>
          <w:szCs w:val="24"/>
          <w:lang w:eastAsia="pl-PL"/>
        </w:rPr>
        <w:t>2019 r poz. 1843</w:t>
      </w:r>
      <w:r w:rsidR="00CE4FCE">
        <w:rPr>
          <w:sz w:val="24"/>
          <w:szCs w:val="24"/>
          <w:lang w:eastAsia="pl-PL"/>
        </w:rPr>
        <w:t xml:space="preserve"> z późn. zm.</w:t>
      </w:r>
      <w:r w:rsidRPr="00590CA9">
        <w:rPr>
          <w:sz w:val="24"/>
          <w:szCs w:val="24"/>
          <w:lang w:eastAsia="pl-PL"/>
        </w:rPr>
        <w:t xml:space="preserve">), dalej „ustawa Pzp”;  </w:t>
      </w:r>
    </w:p>
    <w:p w:rsidR="005525F9" w:rsidRPr="005525F9" w:rsidRDefault="005525F9" w:rsidP="005525F9">
      <w:pPr>
        <w:numPr>
          <w:ilvl w:val="0"/>
          <w:numId w:val="26"/>
        </w:numPr>
        <w:suppressAutoHyphens w:val="0"/>
        <w:spacing w:line="276" w:lineRule="auto"/>
        <w:ind w:left="426" w:hanging="426"/>
        <w:contextualSpacing/>
        <w:jc w:val="both"/>
        <w:rPr>
          <w:color w:val="00B0F0"/>
          <w:sz w:val="24"/>
          <w:szCs w:val="24"/>
          <w:lang w:eastAsia="pl-PL"/>
        </w:rPr>
      </w:pPr>
      <w:r w:rsidRPr="00FF5316">
        <w:rPr>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D7C94" w:rsidRPr="006311BA" w:rsidRDefault="001D7C94" w:rsidP="002F4067">
      <w:pPr>
        <w:numPr>
          <w:ilvl w:val="0"/>
          <w:numId w:val="26"/>
        </w:numPr>
        <w:suppressAutoHyphens w:val="0"/>
        <w:spacing w:line="276" w:lineRule="auto"/>
        <w:ind w:left="426" w:hanging="426"/>
        <w:contextualSpacing/>
        <w:jc w:val="both"/>
        <w:rPr>
          <w:b/>
          <w:i/>
          <w:sz w:val="24"/>
          <w:szCs w:val="24"/>
          <w:lang w:eastAsia="pl-PL"/>
        </w:rPr>
      </w:pPr>
      <w:r w:rsidRPr="006311BA">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D7C94" w:rsidRPr="006311BA" w:rsidRDefault="001D7C94" w:rsidP="002F4067">
      <w:pPr>
        <w:numPr>
          <w:ilvl w:val="0"/>
          <w:numId w:val="26"/>
        </w:numPr>
        <w:suppressAutoHyphens w:val="0"/>
        <w:spacing w:line="276" w:lineRule="auto"/>
        <w:ind w:left="426" w:hanging="426"/>
        <w:contextualSpacing/>
        <w:jc w:val="both"/>
        <w:rPr>
          <w:rFonts w:eastAsia="Calibri"/>
          <w:sz w:val="24"/>
          <w:szCs w:val="24"/>
          <w:lang w:eastAsia="en-US"/>
        </w:rPr>
      </w:pPr>
      <w:r w:rsidRPr="006311BA">
        <w:rPr>
          <w:sz w:val="24"/>
          <w:szCs w:val="24"/>
          <w:lang w:eastAsia="pl-PL"/>
        </w:rPr>
        <w:t>w odniesieniu do Pani/Pana danych osobowych decyzje nie będą podejmowane w sposób zautomatyzowany, stosowanie do art. 22 RODO;</w:t>
      </w:r>
    </w:p>
    <w:p w:rsidR="001D7C94" w:rsidRPr="006311BA" w:rsidRDefault="001D7C94" w:rsidP="002F4067">
      <w:pPr>
        <w:numPr>
          <w:ilvl w:val="0"/>
          <w:numId w:val="26"/>
        </w:numPr>
        <w:suppressAutoHyphens w:val="0"/>
        <w:spacing w:line="276" w:lineRule="auto"/>
        <w:ind w:left="426" w:hanging="426"/>
        <w:contextualSpacing/>
        <w:jc w:val="both"/>
        <w:rPr>
          <w:sz w:val="24"/>
          <w:szCs w:val="24"/>
          <w:lang w:eastAsia="pl-PL"/>
        </w:rPr>
      </w:pPr>
      <w:r w:rsidRPr="006311BA">
        <w:rPr>
          <w:sz w:val="24"/>
          <w:szCs w:val="24"/>
          <w:lang w:eastAsia="pl-PL"/>
        </w:rPr>
        <w:t>posiada Pani/Pan:</w:t>
      </w:r>
    </w:p>
    <w:p w:rsidR="001D7C94" w:rsidRPr="006311BA" w:rsidRDefault="001D7C94" w:rsidP="002F4067">
      <w:pPr>
        <w:numPr>
          <w:ilvl w:val="0"/>
          <w:numId w:val="27"/>
        </w:numPr>
        <w:suppressAutoHyphens w:val="0"/>
        <w:spacing w:line="276" w:lineRule="auto"/>
        <w:ind w:left="709" w:hanging="283"/>
        <w:contextualSpacing/>
        <w:jc w:val="both"/>
        <w:rPr>
          <w:sz w:val="24"/>
          <w:szCs w:val="24"/>
          <w:lang w:eastAsia="pl-PL"/>
        </w:rPr>
      </w:pPr>
      <w:r w:rsidRPr="006311BA">
        <w:rPr>
          <w:sz w:val="24"/>
          <w:szCs w:val="24"/>
          <w:lang w:eastAsia="pl-PL"/>
        </w:rPr>
        <w:t>na podstawie art. 15 RODO prawo dostępu do danych osobowych Pani/Pana dotyczących;</w:t>
      </w:r>
    </w:p>
    <w:p w:rsidR="001D7C94" w:rsidRPr="006311BA" w:rsidRDefault="001D7C94" w:rsidP="002F4067">
      <w:pPr>
        <w:numPr>
          <w:ilvl w:val="0"/>
          <w:numId w:val="27"/>
        </w:numPr>
        <w:suppressAutoHyphens w:val="0"/>
        <w:spacing w:line="276" w:lineRule="auto"/>
        <w:ind w:left="709" w:hanging="283"/>
        <w:contextualSpacing/>
        <w:jc w:val="both"/>
        <w:rPr>
          <w:sz w:val="24"/>
          <w:szCs w:val="24"/>
          <w:lang w:eastAsia="pl-PL"/>
        </w:rPr>
      </w:pPr>
      <w:r w:rsidRPr="006311BA">
        <w:rPr>
          <w:sz w:val="24"/>
          <w:szCs w:val="24"/>
          <w:lang w:eastAsia="pl-PL"/>
        </w:rPr>
        <w:t xml:space="preserve">na podstawie art. 16 RODO prawo do sprostowania Pani/Pana danych osobowych </w:t>
      </w:r>
      <w:r w:rsidRPr="006311BA">
        <w:rPr>
          <w:b/>
          <w:sz w:val="24"/>
          <w:szCs w:val="24"/>
          <w:vertAlign w:val="superscript"/>
          <w:lang w:eastAsia="pl-PL"/>
        </w:rPr>
        <w:t>*</w:t>
      </w:r>
      <w:r w:rsidRPr="006311BA">
        <w:rPr>
          <w:sz w:val="24"/>
          <w:szCs w:val="24"/>
          <w:lang w:eastAsia="pl-PL"/>
        </w:rPr>
        <w:t>;</w:t>
      </w:r>
    </w:p>
    <w:p w:rsidR="001D7C94" w:rsidRPr="006311BA" w:rsidRDefault="001D7C94" w:rsidP="002F4067">
      <w:pPr>
        <w:numPr>
          <w:ilvl w:val="0"/>
          <w:numId w:val="27"/>
        </w:numPr>
        <w:suppressAutoHyphens w:val="0"/>
        <w:spacing w:line="276" w:lineRule="auto"/>
        <w:ind w:left="709" w:hanging="283"/>
        <w:contextualSpacing/>
        <w:jc w:val="both"/>
        <w:rPr>
          <w:sz w:val="24"/>
          <w:szCs w:val="24"/>
          <w:lang w:eastAsia="pl-PL"/>
        </w:rPr>
      </w:pPr>
      <w:r w:rsidRPr="006311BA">
        <w:rPr>
          <w:sz w:val="24"/>
          <w:szCs w:val="24"/>
          <w:lang w:eastAsia="pl-PL"/>
        </w:rPr>
        <w:t xml:space="preserve">na podstawie art. 18 RODO prawo żądania od administratora ograniczenia przetwarzania danych osobowych z zastrzeżeniem przypadków, o których mowa w art. 18 ust. 2 RODO **;  </w:t>
      </w:r>
    </w:p>
    <w:p w:rsidR="001D7C94" w:rsidRPr="006311BA" w:rsidRDefault="001D7C94" w:rsidP="002F4067">
      <w:pPr>
        <w:numPr>
          <w:ilvl w:val="0"/>
          <w:numId w:val="27"/>
        </w:numPr>
        <w:suppressAutoHyphens w:val="0"/>
        <w:spacing w:line="276" w:lineRule="auto"/>
        <w:ind w:left="709" w:hanging="283"/>
        <w:contextualSpacing/>
        <w:jc w:val="both"/>
        <w:rPr>
          <w:i/>
          <w:sz w:val="24"/>
          <w:szCs w:val="24"/>
          <w:lang w:eastAsia="pl-PL"/>
        </w:rPr>
      </w:pPr>
      <w:r w:rsidRPr="006311BA">
        <w:rPr>
          <w:sz w:val="24"/>
          <w:szCs w:val="24"/>
          <w:lang w:eastAsia="pl-PL"/>
        </w:rPr>
        <w:t>prawo do wniesienia skargi do Prezesa Urzędu Ochrony Danych Osobowych, gdy uzna Pani/Pan, że przetwarzanie danych osobowych Pani/Pana dotyczących narusza przepisy RODO;</w:t>
      </w:r>
    </w:p>
    <w:p w:rsidR="001D7C94" w:rsidRPr="006311BA" w:rsidRDefault="001D7C94" w:rsidP="002F4067">
      <w:pPr>
        <w:numPr>
          <w:ilvl w:val="0"/>
          <w:numId w:val="26"/>
        </w:numPr>
        <w:suppressAutoHyphens w:val="0"/>
        <w:spacing w:line="276" w:lineRule="auto"/>
        <w:ind w:left="426" w:hanging="426"/>
        <w:contextualSpacing/>
        <w:jc w:val="both"/>
        <w:rPr>
          <w:i/>
          <w:sz w:val="24"/>
          <w:szCs w:val="24"/>
          <w:lang w:eastAsia="pl-PL"/>
        </w:rPr>
      </w:pPr>
      <w:r w:rsidRPr="006311BA">
        <w:rPr>
          <w:sz w:val="24"/>
          <w:szCs w:val="24"/>
          <w:lang w:eastAsia="pl-PL"/>
        </w:rPr>
        <w:t>nie przysługuje Pani/Panu:</w:t>
      </w:r>
    </w:p>
    <w:p w:rsidR="001D7C94" w:rsidRPr="006311BA" w:rsidRDefault="001D7C94" w:rsidP="002F4067">
      <w:pPr>
        <w:numPr>
          <w:ilvl w:val="0"/>
          <w:numId w:val="28"/>
        </w:numPr>
        <w:suppressAutoHyphens w:val="0"/>
        <w:spacing w:line="276" w:lineRule="auto"/>
        <w:ind w:left="709" w:hanging="283"/>
        <w:contextualSpacing/>
        <w:jc w:val="both"/>
        <w:rPr>
          <w:i/>
          <w:sz w:val="24"/>
          <w:szCs w:val="24"/>
          <w:lang w:eastAsia="pl-PL"/>
        </w:rPr>
      </w:pPr>
      <w:r w:rsidRPr="006311BA">
        <w:rPr>
          <w:sz w:val="24"/>
          <w:szCs w:val="24"/>
          <w:lang w:eastAsia="pl-PL"/>
        </w:rPr>
        <w:t>w związku z art. 17 ust. 3 lit. b, d lub e RODO prawo do usunięcia danych osobowych;</w:t>
      </w:r>
    </w:p>
    <w:p w:rsidR="001D7C94" w:rsidRPr="006311BA" w:rsidRDefault="001D7C94" w:rsidP="002F4067">
      <w:pPr>
        <w:numPr>
          <w:ilvl w:val="0"/>
          <w:numId w:val="28"/>
        </w:numPr>
        <w:suppressAutoHyphens w:val="0"/>
        <w:spacing w:line="276" w:lineRule="auto"/>
        <w:ind w:left="709" w:hanging="283"/>
        <w:contextualSpacing/>
        <w:jc w:val="both"/>
        <w:rPr>
          <w:b/>
          <w:i/>
          <w:sz w:val="24"/>
          <w:szCs w:val="24"/>
          <w:lang w:eastAsia="pl-PL"/>
        </w:rPr>
      </w:pPr>
      <w:r w:rsidRPr="006311BA">
        <w:rPr>
          <w:sz w:val="24"/>
          <w:szCs w:val="24"/>
          <w:lang w:eastAsia="pl-PL"/>
        </w:rPr>
        <w:t>prawo do przenoszenia danych osobowych, o którym mowa w art. 20 RODO;</w:t>
      </w:r>
    </w:p>
    <w:p w:rsidR="001D7C94" w:rsidRPr="006311BA" w:rsidRDefault="001D7C94" w:rsidP="002F4067">
      <w:pPr>
        <w:numPr>
          <w:ilvl w:val="0"/>
          <w:numId w:val="28"/>
        </w:numPr>
        <w:suppressAutoHyphens w:val="0"/>
        <w:spacing w:line="276" w:lineRule="auto"/>
        <w:ind w:left="709" w:hanging="283"/>
        <w:contextualSpacing/>
        <w:jc w:val="both"/>
        <w:rPr>
          <w:b/>
          <w:i/>
          <w:sz w:val="24"/>
          <w:szCs w:val="24"/>
          <w:lang w:eastAsia="pl-PL"/>
        </w:rPr>
      </w:pPr>
      <w:r w:rsidRPr="006311BA">
        <w:rPr>
          <w:b/>
          <w:sz w:val="24"/>
          <w:szCs w:val="24"/>
          <w:lang w:eastAsia="pl-PL"/>
        </w:rPr>
        <w:t>na podstawie art. 21 RODO prawo sprzeciwu, wobec przetwarzania danych osobowych, gdyż podstawą prawną przetwarzania Pani/Pana danych osobowych jest art. 6 ust. 1 lit. c RODO</w:t>
      </w:r>
      <w:r w:rsidRPr="006311BA">
        <w:rPr>
          <w:sz w:val="24"/>
          <w:szCs w:val="24"/>
          <w:lang w:eastAsia="pl-PL"/>
        </w:rPr>
        <w:t>.</w:t>
      </w:r>
      <w:r w:rsidRPr="006311BA">
        <w:rPr>
          <w:b/>
          <w:sz w:val="24"/>
          <w:szCs w:val="24"/>
          <w:lang w:eastAsia="pl-PL"/>
        </w:rPr>
        <w:t xml:space="preserve"> </w:t>
      </w:r>
    </w:p>
    <w:p w:rsidR="001D7C94" w:rsidRPr="006311BA" w:rsidRDefault="001D7C94" w:rsidP="00AF5271">
      <w:pPr>
        <w:suppressAutoHyphens w:val="0"/>
        <w:spacing w:before="120" w:after="120" w:line="276" w:lineRule="auto"/>
        <w:jc w:val="both"/>
        <w:rPr>
          <w:lang w:eastAsia="pl-PL"/>
        </w:rPr>
      </w:pPr>
      <w:r w:rsidRPr="006311BA">
        <w:rPr>
          <w:lang w:eastAsia="pl-PL"/>
        </w:rPr>
        <w:t>____________________</w:t>
      </w:r>
    </w:p>
    <w:p w:rsidR="001D7C94" w:rsidRPr="006311BA" w:rsidRDefault="001D7C94" w:rsidP="00AF5271">
      <w:pPr>
        <w:suppressAutoHyphens w:val="0"/>
        <w:spacing w:line="276" w:lineRule="auto"/>
        <w:ind w:left="426"/>
        <w:contextualSpacing/>
        <w:jc w:val="both"/>
        <w:rPr>
          <w:rFonts w:eastAsia="Calibri"/>
          <w:i/>
          <w:sz w:val="18"/>
          <w:szCs w:val="18"/>
          <w:lang w:eastAsia="en-US"/>
        </w:rPr>
      </w:pPr>
      <w:r w:rsidRPr="006311BA">
        <w:rPr>
          <w:rFonts w:eastAsia="Calibri"/>
          <w:b/>
          <w:i/>
          <w:sz w:val="18"/>
          <w:szCs w:val="18"/>
          <w:vertAlign w:val="superscript"/>
          <w:lang w:eastAsia="en-US"/>
        </w:rPr>
        <w:t xml:space="preserve">* </w:t>
      </w:r>
      <w:r w:rsidRPr="006311BA">
        <w:rPr>
          <w:rFonts w:eastAsia="Calibri"/>
          <w:b/>
          <w:i/>
          <w:sz w:val="18"/>
          <w:szCs w:val="18"/>
          <w:lang w:eastAsia="en-US"/>
        </w:rPr>
        <w:t>Wyjaśnienie:</w:t>
      </w:r>
      <w:r w:rsidRPr="006311BA">
        <w:rPr>
          <w:rFonts w:eastAsia="Calibri"/>
          <w:i/>
          <w:sz w:val="18"/>
          <w:szCs w:val="18"/>
          <w:lang w:eastAsia="en-US"/>
        </w:rPr>
        <w:t xml:space="preserve"> </w:t>
      </w:r>
      <w:r w:rsidRPr="006311BA">
        <w:rPr>
          <w:i/>
          <w:sz w:val="18"/>
          <w:szCs w:val="18"/>
          <w:lang w:eastAsia="pl-PL"/>
        </w:rPr>
        <w:t xml:space="preserve">skorzystanie z prawa do sprostowania nie może skutkować zmianą </w:t>
      </w:r>
      <w:r w:rsidRPr="006311BA">
        <w:rPr>
          <w:rFonts w:eastAsia="Calibri"/>
          <w:i/>
          <w:sz w:val="18"/>
          <w:szCs w:val="18"/>
          <w:lang w:eastAsia="en-US"/>
        </w:rPr>
        <w:t>wyniku postępowania</w:t>
      </w:r>
      <w:r w:rsidRPr="006311BA">
        <w:rPr>
          <w:rFonts w:eastAsia="Calibri"/>
          <w:i/>
          <w:sz w:val="18"/>
          <w:szCs w:val="18"/>
          <w:lang w:eastAsia="en-US"/>
        </w:rPr>
        <w:br/>
        <w:t>o udzielenie zamówienia publicznego ani zmianą postanowień umowy w zakresie niezgodnym z ustawą Pzp oraz nie może naruszać integralności protokołu oraz jego załączników.</w:t>
      </w:r>
    </w:p>
    <w:p w:rsidR="001D7C94" w:rsidRPr="006311BA" w:rsidRDefault="001D7C94" w:rsidP="00AF5271">
      <w:pPr>
        <w:suppressAutoHyphens w:val="0"/>
        <w:spacing w:after="200" w:line="276" w:lineRule="auto"/>
        <w:ind w:left="426"/>
        <w:contextualSpacing/>
        <w:jc w:val="both"/>
        <w:rPr>
          <w:i/>
          <w:sz w:val="18"/>
          <w:szCs w:val="18"/>
          <w:lang w:eastAsia="pl-PL"/>
        </w:rPr>
      </w:pPr>
      <w:r w:rsidRPr="006311BA">
        <w:rPr>
          <w:rFonts w:eastAsia="Calibri"/>
          <w:b/>
          <w:i/>
          <w:sz w:val="18"/>
          <w:szCs w:val="18"/>
          <w:vertAlign w:val="superscript"/>
          <w:lang w:eastAsia="en-US"/>
        </w:rPr>
        <w:t xml:space="preserve">** </w:t>
      </w:r>
      <w:r w:rsidRPr="006311BA">
        <w:rPr>
          <w:rFonts w:eastAsia="Calibri"/>
          <w:b/>
          <w:i/>
          <w:sz w:val="18"/>
          <w:szCs w:val="18"/>
          <w:lang w:eastAsia="en-US"/>
        </w:rPr>
        <w:t>Wyjaśnienie:</w:t>
      </w:r>
      <w:r w:rsidRPr="006311BA">
        <w:rPr>
          <w:rFonts w:eastAsia="Calibri"/>
          <w:i/>
          <w:sz w:val="18"/>
          <w:szCs w:val="18"/>
          <w:lang w:eastAsia="en-US"/>
        </w:rPr>
        <w:t xml:space="preserve"> prawo do ograniczenia przetwarzania nie ma zastosowania w odniesieniu do </w:t>
      </w:r>
      <w:r w:rsidRPr="006311BA">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025A9" w:rsidRPr="006311BA" w:rsidRDefault="006025A9" w:rsidP="00AF5271">
      <w:pPr>
        <w:suppressAutoHyphens w:val="0"/>
        <w:spacing w:after="200" w:line="276" w:lineRule="auto"/>
        <w:ind w:left="426"/>
        <w:contextualSpacing/>
        <w:jc w:val="both"/>
        <w:rPr>
          <w:i/>
          <w:sz w:val="18"/>
          <w:szCs w:val="18"/>
          <w:lang w:eastAsia="pl-PL"/>
        </w:rPr>
      </w:pPr>
    </w:p>
    <w:p w:rsidR="00085A4D" w:rsidRPr="00AF5271" w:rsidRDefault="00085A4D" w:rsidP="00AF5271">
      <w:pPr>
        <w:pStyle w:val="Nagwek1"/>
        <w:shd w:val="clear" w:color="auto" w:fill="E6E6E6"/>
        <w:spacing w:line="276" w:lineRule="auto"/>
        <w:ind w:left="1135" w:hanging="1135"/>
        <w:jc w:val="both"/>
        <w:rPr>
          <w:rFonts w:ascii="Times New Roman" w:hAnsi="Times New Roman" w:cs="Times New Roman"/>
          <w:b/>
          <w:bCs/>
          <w:iCs/>
          <w:color w:val="auto"/>
          <w:sz w:val="28"/>
          <w:szCs w:val="28"/>
        </w:rPr>
      </w:pPr>
      <w:bookmarkStart w:id="79" w:name="_Toc154823361"/>
      <w:bookmarkStart w:id="80" w:name="_Toc161806962"/>
      <w:bookmarkStart w:id="81" w:name="_Toc191867091"/>
      <w:bookmarkStart w:id="82" w:name="_Toc192580985"/>
      <w:r w:rsidRPr="00AF5271">
        <w:rPr>
          <w:rFonts w:ascii="Times New Roman" w:hAnsi="Times New Roman" w:cs="Times New Roman"/>
          <w:b/>
          <w:bCs/>
          <w:iCs/>
          <w:color w:val="auto"/>
          <w:sz w:val="28"/>
          <w:szCs w:val="28"/>
        </w:rPr>
        <w:t>Rozdział 2</w:t>
      </w:r>
      <w:r w:rsidR="00E77E20" w:rsidRPr="00AF5271">
        <w:rPr>
          <w:rFonts w:ascii="Times New Roman" w:hAnsi="Times New Roman" w:cs="Times New Roman"/>
          <w:b/>
          <w:bCs/>
          <w:iCs/>
          <w:color w:val="auto"/>
          <w:sz w:val="28"/>
          <w:szCs w:val="28"/>
        </w:rPr>
        <w:t>6</w:t>
      </w:r>
      <w:r w:rsidRPr="00AF5271">
        <w:rPr>
          <w:rFonts w:ascii="Times New Roman" w:hAnsi="Times New Roman" w:cs="Times New Roman"/>
          <w:b/>
          <w:bCs/>
          <w:iCs/>
          <w:color w:val="auto"/>
          <w:sz w:val="28"/>
          <w:szCs w:val="28"/>
        </w:rPr>
        <w:t>. Inne informacje</w:t>
      </w:r>
      <w:bookmarkEnd w:id="79"/>
      <w:bookmarkEnd w:id="80"/>
      <w:bookmarkEnd w:id="81"/>
      <w:bookmarkEnd w:id="82"/>
    </w:p>
    <w:p w:rsidR="00085A4D" w:rsidRPr="006311BA" w:rsidRDefault="00085A4D" w:rsidP="00AF5271">
      <w:pPr>
        <w:spacing w:line="276" w:lineRule="auto"/>
        <w:ind w:left="360"/>
        <w:jc w:val="both"/>
        <w:rPr>
          <w:sz w:val="24"/>
          <w:szCs w:val="24"/>
        </w:rPr>
      </w:pPr>
    </w:p>
    <w:p w:rsidR="00085A4D" w:rsidRPr="006311BA" w:rsidRDefault="00085A4D" w:rsidP="00AF5271">
      <w:pPr>
        <w:numPr>
          <w:ilvl w:val="0"/>
          <w:numId w:val="10"/>
        </w:numPr>
        <w:suppressAutoHyphens w:val="0"/>
        <w:spacing w:line="276" w:lineRule="auto"/>
        <w:jc w:val="both"/>
        <w:rPr>
          <w:sz w:val="24"/>
          <w:szCs w:val="24"/>
        </w:rPr>
      </w:pPr>
      <w:r w:rsidRPr="006311BA">
        <w:rPr>
          <w:sz w:val="24"/>
          <w:szCs w:val="24"/>
        </w:rPr>
        <w:t>Zamawiający nie przewiduje zwrotu kosztów udziału w postępowaniu.</w:t>
      </w:r>
    </w:p>
    <w:p w:rsidR="00085A4D" w:rsidRPr="006311BA" w:rsidRDefault="00085A4D" w:rsidP="00AF5271">
      <w:pPr>
        <w:numPr>
          <w:ilvl w:val="0"/>
          <w:numId w:val="10"/>
        </w:numPr>
        <w:suppressAutoHyphens w:val="0"/>
        <w:autoSpaceDE w:val="0"/>
        <w:spacing w:line="276" w:lineRule="auto"/>
        <w:rPr>
          <w:sz w:val="24"/>
          <w:szCs w:val="24"/>
        </w:rPr>
      </w:pPr>
      <w:r w:rsidRPr="006311BA">
        <w:rPr>
          <w:sz w:val="24"/>
          <w:szCs w:val="24"/>
        </w:rPr>
        <w:t>Zamawiający nie przeprowadził dialogu technicznego.</w:t>
      </w:r>
    </w:p>
    <w:p w:rsidR="00085A4D" w:rsidRPr="006311BA" w:rsidRDefault="00085A4D" w:rsidP="00AF5271">
      <w:pPr>
        <w:numPr>
          <w:ilvl w:val="0"/>
          <w:numId w:val="10"/>
        </w:numPr>
        <w:suppressAutoHyphens w:val="0"/>
        <w:autoSpaceDE w:val="0"/>
        <w:spacing w:line="276" w:lineRule="auto"/>
        <w:rPr>
          <w:sz w:val="24"/>
          <w:szCs w:val="24"/>
        </w:rPr>
      </w:pPr>
      <w:r w:rsidRPr="006311BA">
        <w:rPr>
          <w:sz w:val="24"/>
          <w:szCs w:val="24"/>
        </w:rPr>
        <w:t>Zamawiający nie przewiduje zawarcia umowy ramowej.</w:t>
      </w:r>
    </w:p>
    <w:p w:rsidR="00085A4D" w:rsidRPr="006311BA" w:rsidRDefault="00085A4D" w:rsidP="00AF5271">
      <w:pPr>
        <w:numPr>
          <w:ilvl w:val="0"/>
          <w:numId w:val="10"/>
        </w:numPr>
        <w:suppressAutoHyphens w:val="0"/>
        <w:autoSpaceDE w:val="0"/>
        <w:spacing w:line="276" w:lineRule="auto"/>
        <w:rPr>
          <w:sz w:val="24"/>
          <w:szCs w:val="24"/>
        </w:rPr>
      </w:pPr>
      <w:r w:rsidRPr="006311BA">
        <w:rPr>
          <w:sz w:val="24"/>
          <w:szCs w:val="24"/>
        </w:rPr>
        <w:t>Zamawiający nie przewiduje wyboru najkorzystniejszej oferty z zastosowaniem aukcji elektronicznej.</w:t>
      </w:r>
    </w:p>
    <w:p w:rsidR="00085A4D" w:rsidRDefault="00085A4D" w:rsidP="00AF5271">
      <w:pPr>
        <w:numPr>
          <w:ilvl w:val="0"/>
          <w:numId w:val="10"/>
        </w:numPr>
        <w:suppressAutoHyphens w:val="0"/>
        <w:autoSpaceDE w:val="0"/>
        <w:spacing w:line="276" w:lineRule="auto"/>
        <w:rPr>
          <w:sz w:val="24"/>
          <w:szCs w:val="24"/>
        </w:rPr>
      </w:pPr>
      <w:r w:rsidRPr="006311BA">
        <w:rPr>
          <w:sz w:val="24"/>
          <w:szCs w:val="24"/>
        </w:rPr>
        <w:t>Zamawiający nie przewiduje udzielenia zaliczek na poczet wykonania zamówienia.</w:t>
      </w:r>
    </w:p>
    <w:p w:rsidR="00082CAE" w:rsidRPr="006311BA" w:rsidRDefault="00082CAE" w:rsidP="00082CAE">
      <w:pPr>
        <w:suppressAutoHyphens w:val="0"/>
        <w:autoSpaceDE w:val="0"/>
        <w:spacing w:line="276" w:lineRule="auto"/>
        <w:ind w:left="360"/>
        <w:rPr>
          <w:sz w:val="24"/>
          <w:szCs w:val="24"/>
        </w:rPr>
      </w:pPr>
    </w:p>
    <w:p w:rsidR="00085A4D" w:rsidRPr="00AF5271" w:rsidRDefault="00085A4D" w:rsidP="00AF5271">
      <w:pPr>
        <w:pStyle w:val="Nagwek1"/>
        <w:shd w:val="clear" w:color="auto" w:fill="E6E6E6"/>
        <w:spacing w:line="276" w:lineRule="auto"/>
        <w:ind w:left="1135" w:hanging="1135"/>
        <w:jc w:val="both"/>
        <w:rPr>
          <w:rFonts w:ascii="Times New Roman" w:hAnsi="Times New Roman" w:cs="Times New Roman"/>
          <w:b/>
          <w:bCs/>
          <w:iCs/>
          <w:color w:val="auto"/>
          <w:sz w:val="28"/>
          <w:szCs w:val="28"/>
        </w:rPr>
      </w:pPr>
      <w:bookmarkStart w:id="83" w:name="_Toc137824145"/>
      <w:bookmarkStart w:id="84" w:name="_Toc154823362"/>
      <w:bookmarkStart w:id="85" w:name="_Toc161806963"/>
      <w:bookmarkStart w:id="86" w:name="_Toc191867092"/>
      <w:bookmarkStart w:id="87" w:name="_Toc192580986"/>
      <w:r w:rsidRPr="00AF5271">
        <w:rPr>
          <w:rFonts w:ascii="Times New Roman" w:hAnsi="Times New Roman" w:cs="Times New Roman"/>
          <w:b/>
          <w:bCs/>
          <w:iCs/>
          <w:color w:val="auto"/>
          <w:sz w:val="28"/>
          <w:szCs w:val="28"/>
        </w:rPr>
        <w:lastRenderedPageBreak/>
        <w:t>Rozdział 2</w:t>
      </w:r>
      <w:r w:rsidR="00E77E20" w:rsidRPr="00AF5271">
        <w:rPr>
          <w:rFonts w:ascii="Times New Roman" w:hAnsi="Times New Roman" w:cs="Times New Roman"/>
          <w:b/>
          <w:bCs/>
          <w:iCs/>
          <w:color w:val="auto"/>
          <w:sz w:val="28"/>
          <w:szCs w:val="28"/>
        </w:rPr>
        <w:t>7</w:t>
      </w:r>
      <w:r w:rsidRPr="00AF5271">
        <w:rPr>
          <w:rFonts w:ascii="Times New Roman" w:hAnsi="Times New Roman" w:cs="Times New Roman"/>
          <w:b/>
          <w:bCs/>
          <w:iCs/>
          <w:color w:val="auto"/>
          <w:sz w:val="28"/>
          <w:szCs w:val="28"/>
        </w:rPr>
        <w:t>. Pouczenie o środkach ochrony prawnej przysługujących Wykonawcy w toku postępowania o udzielenie zamówienia</w:t>
      </w:r>
      <w:bookmarkEnd w:id="83"/>
      <w:bookmarkEnd w:id="84"/>
      <w:bookmarkEnd w:id="85"/>
      <w:bookmarkEnd w:id="86"/>
      <w:bookmarkEnd w:id="87"/>
    </w:p>
    <w:p w:rsidR="00885CC8" w:rsidRPr="006311BA" w:rsidRDefault="00885CC8" w:rsidP="00AF5271">
      <w:pPr>
        <w:suppressAutoHyphens w:val="0"/>
        <w:spacing w:line="276" w:lineRule="auto"/>
        <w:ind w:left="284"/>
        <w:jc w:val="both"/>
        <w:rPr>
          <w:b/>
          <w:sz w:val="24"/>
          <w:szCs w:val="24"/>
        </w:rPr>
      </w:pP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Wykonawcy w toku postępowania o udzielenie zamówienia publicznego przysługują środki ochrony prawnej przewidziane w ustawie z dnia 29 stycznia 2004 r. Prawo zamówień publicznych (tekst jedn. Dz. U. z</w:t>
      </w:r>
      <w:r w:rsidR="006F4CC5" w:rsidRPr="00673F62">
        <w:rPr>
          <w:rFonts w:eastAsia="Calibri"/>
          <w:sz w:val="24"/>
          <w:szCs w:val="24"/>
        </w:rPr>
        <w:t xml:space="preserve"> 2019 r. poz. 1843</w:t>
      </w:r>
      <w:r w:rsidR="00B04A43">
        <w:rPr>
          <w:rFonts w:eastAsia="Calibri"/>
          <w:sz w:val="24"/>
          <w:szCs w:val="24"/>
        </w:rPr>
        <w:t xml:space="preserve"> z późn. zm.</w:t>
      </w:r>
      <w:r w:rsidRPr="00673F62">
        <w:rPr>
          <w:rFonts w:eastAsia="Calibri"/>
          <w:sz w:val="24"/>
          <w:szCs w:val="24"/>
        </w:rPr>
        <w:t xml:space="preserve">). </w:t>
      </w:r>
      <w:r w:rsidRPr="00673F62">
        <w:rPr>
          <w:rFonts w:eastAsia="Calibri"/>
          <w:b/>
          <w:sz w:val="24"/>
          <w:szCs w:val="24"/>
        </w:rPr>
        <w:t xml:space="preserve"> </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Wykonawcy, a także innemu podmiotowi, jeżeli ma lub miał interes w uzyskaniu</w:t>
      </w:r>
      <w:r w:rsidRPr="00673F62">
        <w:rPr>
          <w:rFonts w:eastAsia="Calibri"/>
          <w:b/>
          <w:sz w:val="24"/>
          <w:szCs w:val="24"/>
        </w:rPr>
        <w:t xml:space="preserve"> </w:t>
      </w:r>
      <w:r w:rsidRPr="00673F62">
        <w:rPr>
          <w:rFonts w:eastAsia="Calibri"/>
          <w:sz w:val="24"/>
          <w:szCs w:val="24"/>
        </w:rPr>
        <w:t>danego zamówienia oraz poniósł lub może ponieść szkodę w wyniku naruszenia przez</w:t>
      </w:r>
      <w:r w:rsidRPr="00673F62">
        <w:rPr>
          <w:rFonts w:eastAsia="Calibri"/>
          <w:b/>
          <w:sz w:val="24"/>
          <w:szCs w:val="24"/>
        </w:rPr>
        <w:t xml:space="preserve"> </w:t>
      </w:r>
      <w:r w:rsidRPr="00673F62">
        <w:rPr>
          <w:rFonts w:eastAsia="Calibri"/>
          <w:sz w:val="24"/>
          <w:szCs w:val="24"/>
        </w:rPr>
        <w:t>Zamawiającego przepisów ustawy przysługują środki ochrony prawnej</w:t>
      </w:r>
      <w:r w:rsidRPr="00673F62">
        <w:rPr>
          <w:rFonts w:eastAsia="Calibri"/>
          <w:b/>
          <w:sz w:val="24"/>
          <w:szCs w:val="24"/>
        </w:rPr>
        <w:t xml:space="preserve"> </w:t>
      </w:r>
      <w:r w:rsidRPr="00673F62">
        <w:rPr>
          <w:rFonts w:eastAsia="Calibri"/>
          <w:sz w:val="24"/>
          <w:szCs w:val="24"/>
        </w:rPr>
        <w:t>określone w Dziale VI ustawy Pzp.</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 xml:space="preserve"> Środki ochrony prawnej wobec ogłoszenia o zamówieniu oraz specyfikacji istotnych</w:t>
      </w:r>
      <w:r w:rsidRPr="00673F62">
        <w:rPr>
          <w:rFonts w:eastAsia="Calibri"/>
          <w:b/>
          <w:sz w:val="24"/>
          <w:szCs w:val="24"/>
        </w:rPr>
        <w:t xml:space="preserve"> </w:t>
      </w:r>
      <w:r w:rsidRPr="00673F62">
        <w:rPr>
          <w:rFonts w:eastAsia="Calibri"/>
          <w:sz w:val="24"/>
          <w:szCs w:val="24"/>
        </w:rPr>
        <w:t>warunków zamówienia przysługują również organizacjom wpisanym na listę, o której</w:t>
      </w:r>
      <w:r w:rsidRPr="00673F62">
        <w:rPr>
          <w:rFonts w:eastAsia="Calibri"/>
          <w:b/>
          <w:sz w:val="24"/>
          <w:szCs w:val="24"/>
        </w:rPr>
        <w:t xml:space="preserve"> </w:t>
      </w:r>
      <w:r w:rsidRPr="00673F62">
        <w:rPr>
          <w:rFonts w:eastAsia="Calibri"/>
          <w:sz w:val="24"/>
          <w:szCs w:val="24"/>
        </w:rPr>
        <w:t>mowa w art. 154 pkt 5 ustawy Pzp.</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Odwołanie przysługuje wyłącznie od niezgodnej z przepisami ustawy czynności</w:t>
      </w:r>
      <w:r w:rsidRPr="00673F62">
        <w:rPr>
          <w:rFonts w:eastAsia="Calibri"/>
          <w:b/>
          <w:sz w:val="24"/>
          <w:szCs w:val="24"/>
        </w:rPr>
        <w:t xml:space="preserve"> </w:t>
      </w:r>
      <w:r w:rsidRPr="00673F62">
        <w:rPr>
          <w:rFonts w:eastAsia="Calibri"/>
          <w:sz w:val="24"/>
          <w:szCs w:val="24"/>
        </w:rPr>
        <w:t>Zamawiającego podjętej w postępowaniu o udzielenie zamówienia lub zaniechania</w:t>
      </w:r>
      <w:r w:rsidRPr="00673F62">
        <w:rPr>
          <w:rFonts w:eastAsia="Calibri"/>
          <w:b/>
          <w:sz w:val="24"/>
          <w:szCs w:val="24"/>
        </w:rPr>
        <w:t xml:space="preserve"> </w:t>
      </w:r>
      <w:r w:rsidR="00D0079D" w:rsidRPr="00673F62">
        <w:rPr>
          <w:rFonts w:eastAsia="Calibri"/>
          <w:sz w:val="24"/>
          <w:szCs w:val="24"/>
        </w:rPr>
        <w:t>czynności, do której Z</w:t>
      </w:r>
      <w:r w:rsidRPr="00673F62">
        <w:rPr>
          <w:rFonts w:eastAsia="Calibri"/>
          <w:sz w:val="24"/>
          <w:szCs w:val="24"/>
        </w:rPr>
        <w:t>amawiający jest zobowiązany na podstawie ustawy.</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Odwołanie powinno wskazywać czynność lub zaniechanie czynności Zamawiającego,</w:t>
      </w:r>
      <w:r w:rsidRPr="00673F62">
        <w:rPr>
          <w:rFonts w:eastAsia="Calibri"/>
          <w:b/>
          <w:sz w:val="24"/>
          <w:szCs w:val="24"/>
        </w:rPr>
        <w:t xml:space="preserve"> </w:t>
      </w:r>
      <w:r w:rsidRPr="00673F62">
        <w:rPr>
          <w:rFonts w:eastAsia="Calibri"/>
          <w:sz w:val="24"/>
          <w:szCs w:val="24"/>
        </w:rPr>
        <w:t>której zarzuca się niezgodność z przepisami ustawy, zawierać zwięzłe przedstawienie</w:t>
      </w:r>
      <w:r w:rsidRPr="00673F62">
        <w:rPr>
          <w:rFonts w:eastAsia="Calibri"/>
          <w:b/>
          <w:sz w:val="24"/>
          <w:szCs w:val="24"/>
        </w:rPr>
        <w:t xml:space="preserve"> </w:t>
      </w:r>
      <w:r w:rsidRPr="00673F62">
        <w:rPr>
          <w:rFonts w:eastAsia="Calibri"/>
          <w:sz w:val="24"/>
          <w:szCs w:val="24"/>
        </w:rPr>
        <w:t>zarzutów, określać żądanie oraz wskazywać okoliczności faktyczne i prawne</w:t>
      </w:r>
      <w:r w:rsidRPr="00673F62">
        <w:rPr>
          <w:rFonts w:eastAsia="Calibri"/>
          <w:b/>
          <w:sz w:val="24"/>
          <w:szCs w:val="24"/>
        </w:rPr>
        <w:t xml:space="preserve"> </w:t>
      </w:r>
      <w:r w:rsidRPr="00673F62">
        <w:rPr>
          <w:rFonts w:eastAsia="Calibri"/>
          <w:sz w:val="24"/>
          <w:szCs w:val="24"/>
        </w:rPr>
        <w:t>uzasadniające wniesienie odwołania.</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Odwołanie wnosi się do Prezesa Izby w formie pisemnej w postaci papierowej albo w postaci elektronicznej,</w:t>
      </w:r>
      <w:r w:rsidRPr="00673F62">
        <w:rPr>
          <w:rFonts w:eastAsia="Calibri"/>
          <w:b/>
          <w:sz w:val="24"/>
          <w:szCs w:val="24"/>
        </w:rPr>
        <w:t xml:space="preserve"> </w:t>
      </w:r>
      <w:r w:rsidRPr="00673F62">
        <w:rPr>
          <w:rFonts w:eastAsia="Calibri"/>
          <w:sz w:val="24"/>
          <w:szCs w:val="24"/>
        </w:rPr>
        <w:t>opatrzone odpowiednio własnoręcznym podpisem albo kwalifikowanym podpisem elektronicznym.</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Odwołujący przesyła kopię odwołania Zamawiającemu przed upływem terminu do</w:t>
      </w:r>
      <w:r w:rsidRPr="00673F62">
        <w:rPr>
          <w:rFonts w:eastAsia="Calibri"/>
          <w:b/>
          <w:sz w:val="24"/>
          <w:szCs w:val="24"/>
        </w:rPr>
        <w:t xml:space="preserve"> </w:t>
      </w:r>
      <w:r w:rsidRPr="00673F62">
        <w:rPr>
          <w:rFonts w:eastAsia="Calibri"/>
          <w:sz w:val="24"/>
          <w:szCs w:val="24"/>
        </w:rPr>
        <w:t>wniesienia odwołania w taki sposób, aby mógł on zapoznać się z jego treścią przed</w:t>
      </w:r>
      <w:r w:rsidRPr="00673F62">
        <w:rPr>
          <w:rFonts w:eastAsia="Calibri"/>
          <w:b/>
          <w:sz w:val="24"/>
          <w:szCs w:val="24"/>
        </w:rPr>
        <w:t xml:space="preserve"> </w:t>
      </w:r>
      <w:r w:rsidRPr="00673F62">
        <w:rPr>
          <w:rFonts w:eastAsia="Calibri"/>
          <w:sz w:val="24"/>
          <w:szCs w:val="24"/>
        </w:rPr>
        <w:t>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Odwołanie wnosi się w terminie 10 dni od dnia przesłania informacji o czynności</w:t>
      </w:r>
      <w:r w:rsidRPr="00673F62">
        <w:rPr>
          <w:rFonts w:eastAsia="Calibri"/>
          <w:b/>
          <w:sz w:val="24"/>
          <w:szCs w:val="24"/>
        </w:rPr>
        <w:t xml:space="preserve"> </w:t>
      </w:r>
      <w:r w:rsidRPr="00673F62">
        <w:rPr>
          <w:rFonts w:eastAsia="Calibri"/>
          <w:sz w:val="24"/>
          <w:szCs w:val="24"/>
        </w:rPr>
        <w:t>Zamawiającego stanowiącej podstawę jego wniesienia – jeżeli zostały przesłane przy</w:t>
      </w:r>
      <w:r w:rsidRPr="00673F62">
        <w:rPr>
          <w:rFonts w:eastAsia="Calibri"/>
          <w:b/>
          <w:sz w:val="24"/>
          <w:szCs w:val="24"/>
        </w:rPr>
        <w:t xml:space="preserve"> </w:t>
      </w:r>
      <w:r w:rsidRPr="00673F62">
        <w:rPr>
          <w:rFonts w:eastAsia="Calibri"/>
          <w:sz w:val="24"/>
          <w:szCs w:val="24"/>
        </w:rPr>
        <w:t>użyciu środków komunikacji elektronicznej albo w terminie 15 dni – jeżeli zostały</w:t>
      </w:r>
      <w:r w:rsidRPr="00673F62">
        <w:rPr>
          <w:rFonts w:eastAsia="Calibri"/>
          <w:b/>
          <w:sz w:val="24"/>
          <w:szCs w:val="24"/>
        </w:rPr>
        <w:t xml:space="preserve"> </w:t>
      </w:r>
      <w:r w:rsidRPr="00673F62">
        <w:rPr>
          <w:rFonts w:eastAsia="Calibri"/>
          <w:sz w:val="24"/>
          <w:szCs w:val="24"/>
        </w:rPr>
        <w:t>przesłane w inny sposób.</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Odwołanie wobec czynności innych niż określone w ust. 8 i 9 wnosi się w terminie 10 dni od dnia, w którym powzięto lub przy zachowaniu należytej staranności można było powziąć wiadomość o okolicznościach stanowiących podstawę jego wniesienia.</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W przypadku wniesienia odwołania wobec treści ogłoszenia o zamówieniu lub postanowień specyfikacji</w:t>
      </w:r>
      <w:r w:rsidR="00D0079D" w:rsidRPr="00673F62">
        <w:rPr>
          <w:rFonts w:eastAsia="Calibri"/>
          <w:sz w:val="24"/>
          <w:szCs w:val="24"/>
        </w:rPr>
        <w:t xml:space="preserve"> istotnych warunków zamówienia Z</w:t>
      </w:r>
      <w:r w:rsidRPr="00673F62">
        <w:rPr>
          <w:rFonts w:eastAsia="Calibri"/>
          <w:sz w:val="24"/>
          <w:szCs w:val="24"/>
        </w:rPr>
        <w:t>amawiający może przedłużyć termin składania ofert.</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W przypadku wniesienia odwołania po upływie terminu składania ofert bieg terminu związania ofertą ulega zawieszeniu do czasu ogłoszenia orzeczenia przez Izbę.</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 xml:space="preserve">Zamawiający przesyła niezwłocznie, nie później niż w terminie 2 dni od dnia otrzymania, kopię odwołania innym Wykonawcom uczestniczącym w postępowaniu o udzielenie </w:t>
      </w:r>
      <w:r w:rsidRPr="00673F62">
        <w:rPr>
          <w:rFonts w:eastAsia="Calibri"/>
          <w:sz w:val="24"/>
          <w:szCs w:val="24"/>
        </w:rPr>
        <w:lastRenderedPageBreak/>
        <w:t>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r w:rsidR="00D0079D" w:rsidRPr="00673F62">
        <w:rPr>
          <w:rFonts w:eastAsia="Calibri"/>
          <w:sz w:val="24"/>
          <w:szCs w:val="24"/>
        </w:rPr>
        <w:t>.</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Wykonawcy, którzy przystąpili do postępowania odwoławczego, stają się uczestnikami postępowania odwoławczego, jeżeli mają interes w tym, aby odwołanie zostało rozstrzygnięte na korzyść jednej ze stron.</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Zamawiający lub odwołujący może zgłosić opozycj</w:t>
      </w:r>
      <w:r w:rsidR="0005763F" w:rsidRPr="00673F62">
        <w:rPr>
          <w:rFonts w:eastAsia="Calibri"/>
          <w:sz w:val="24"/>
          <w:szCs w:val="24"/>
        </w:rPr>
        <w:t>ę przeciw przystąpieniu innego W</w:t>
      </w:r>
      <w:r w:rsidRPr="00673F62">
        <w:rPr>
          <w:rFonts w:eastAsia="Calibri"/>
          <w:sz w:val="24"/>
          <w:szCs w:val="24"/>
        </w:rPr>
        <w:t>ykonawcy nie później niż do czasu otwarcia rozprawy. Izba uwzględnia opozycję, jeżeli zgłaszają</w:t>
      </w:r>
      <w:r w:rsidR="00D0079D" w:rsidRPr="00673F62">
        <w:rPr>
          <w:rFonts w:eastAsia="Calibri"/>
          <w:sz w:val="24"/>
          <w:szCs w:val="24"/>
        </w:rPr>
        <w:t>cy opozycję uprawdopodobni, że W</w:t>
      </w:r>
      <w:r w:rsidRPr="00673F62">
        <w:rPr>
          <w:rFonts w:eastAsia="Calibri"/>
          <w:sz w:val="24"/>
          <w:szCs w:val="24"/>
        </w:rPr>
        <w:t>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Odwołujący oraz Wykonawca wezwany zgodnie z ust. 13 nie mogą następnie korzystać ze środków ochrony prawnej wobec czynności Zamawiającego wykonanych zgodnie z wyrokiem Izby lub sądu albo na podstawie art. 186 ust. 2 i 3 ustawy Pzp.</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Jeżeli koniec terminu do wykonania czynności przypada na sobotę lub dzień ustawowo wolny od pracy, termin upływa dnia następnego po dniu lub dniach wolnych od pracy.</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Na orzeczenie Izby stronom oraz uczestnikom postępowania odwoławczego przysługuje skarga do sądu.</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Skargę wnosi się do sądu okręgowego właściwego dla siedziby Zamawiającego.</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W postępowaniu toczącym się na skutek wniesienia skargi nie można rozszerzać żądania odwołania ani występować z nowymi żądaniami.</w:t>
      </w:r>
    </w:p>
    <w:p w:rsidR="00E65A7D" w:rsidRPr="00673F62" w:rsidRDefault="00A530D8" w:rsidP="00113A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Od wyroku sądu lub postanowienia kończącego postępowanie w sprawie nie przysługuje skarga kasacyjna.</w:t>
      </w:r>
    </w:p>
    <w:p w:rsidR="000360C6" w:rsidRPr="007A11BF" w:rsidRDefault="00E915A3" w:rsidP="00082CAE">
      <w:pPr>
        <w:ind w:left="5316" w:firstLine="348"/>
        <w:rPr>
          <w:b/>
          <w:sz w:val="22"/>
          <w:szCs w:val="22"/>
        </w:rPr>
      </w:pPr>
      <w:r>
        <w:rPr>
          <w:b/>
          <w:sz w:val="32"/>
          <w:szCs w:val="32"/>
        </w:rPr>
        <w:t xml:space="preserve">  </w:t>
      </w:r>
      <w:r w:rsidRPr="00E915A3">
        <w:rPr>
          <w:b/>
          <w:sz w:val="32"/>
          <w:szCs w:val="32"/>
        </w:rPr>
        <w:t>Zatwierdzam:</w:t>
      </w:r>
      <w:r w:rsidRPr="00E915A3">
        <w:rPr>
          <w:b/>
          <w:sz w:val="22"/>
          <w:szCs w:val="22"/>
        </w:rPr>
        <w:tab/>
      </w:r>
      <w:r w:rsidRPr="00E915A3">
        <w:rPr>
          <w:b/>
          <w:sz w:val="22"/>
          <w:szCs w:val="22"/>
        </w:rPr>
        <w:tab/>
      </w:r>
      <w:r w:rsidRPr="00E915A3">
        <w:rPr>
          <w:b/>
          <w:sz w:val="22"/>
          <w:szCs w:val="22"/>
        </w:rPr>
        <w:tab/>
      </w:r>
    </w:p>
    <w:p w:rsidR="00980EDB" w:rsidRPr="00082CAE" w:rsidRDefault="00085A4D" w:rsidP="00885CC8">
      <w:pPr>
        <w:spacing w:line="276" w:lineRule="auto"/>
        <w:rPr>
          <w:color w:val="FF0000"/>
          <w:sz w:val="24"/>
          <w:szCs w:val="24"/>
        </w:rPr>
      </w:pPr>
      <w:r w:rsidRPr="006311BA">
        <w:rPr>
          <w:sz w:val="24"/>
          <w:szCs w:val="24"/>
        </w:rPr>
        <w:t xml:space="preserve">Suwałki, </w:t>
      </w:r>
      <w:r w:rsidRPr="009C0B4A">
        <w:rPr>
          <w:sz w:val="24"/>
          <w:szCs w:val="24"/>
        </w:rPr>
        <w:t xml:space="preserve">dnia </w:t>
      </w:r>
      <w:r w:rsidR="004C59D4" w:rsidRPr="009C0B4A">
        <w:rPr>
          <w:sz w:val="24"/>
          <w:szCs w:val="24"/>
        </w:rPr>
        <w:t xml:space="preserve"> </w:t>
      </w:r>
      <w:r w:rsidR="00B04A43">
        <w:rPr>
          <w:sz w:val="24"/>
          <w:szCs w:val="24"/>
        </w:rPr>
        <w:t>9.07</w:t>
      </w:r>
      <w:bookmarkStart w:id="88" w:name="_GoBack"/>
      <w:bookmarkEnd w:id="88"/>
      <w:r w:rsidR="00A337D0" w:rsidRPr="009C0B4A">
        <w:rPr>
          <w:sz w:val="24"/>
          <w:szCs w:val="24"/>
        </w:rPr>
        <w:t xml:space="preserve">.2020 </w:t>
      </w:r>
      <w:r w:rsidRPr="009C0B4A">
        <w:rPr>
          <w:sz w:val="24"/>
          <w:szCs w:val="24"/>
        </w:rPr>
        <w:t xml:space="preserve"> r.</w:t>
      </w:r>
    </w:p>
    <w:p w:rsidR="00113A71" w:rsidRDefault="00113A71" w:rsidP="00885CC8">
      <w:pPr>
        <w:spacing w:line="276" w:lineRule="auto"/>
        <w:rPr>
          <w:sz w:val="24"/>
          <w:szCs w:val="24"/>
        </w:rPr>
      </w:pPr>
    </w:p>
    <w:p w:rsidR="00113A71" w:rsidRDefault="00113A71" w:rsidP="00885CC8">
      <w:pPr>
        <w:spacing w:line="276" w:lineRule="auto"/>
        <w:rPr>
          <w:sz w:val="24"/>
          <w:szCs w:val="24"/>
        </w:rPr>
      </w:pPr>
      <w:r>
        <w:rPr>
          <w:sz w:val="24"/>
          <w:szCs w:val="24"/>
        </w:rPr>
        <w:t>Załączniki:</w:t>
      </w:r>
    </w:p>
    <w:p w:rsidR="00113A71" w:rsidRDefault="00113A71" w:rsidP="00885CC8">
      <w:pPr>
        <w:spacing w:line="276" w:lineRule="auto"/>
        <w:rPr>
          <w:sz w:val="24"/>
          <w:szCs w:val="24"/>
        </w:rPr>
      </w:pPr>
      <w:r w:rsidRPr="00113A71">
        <w:rPr>
          <w:b/>
          <w:sz w:val="24"/>
          <w:szCs w:val="24"/>
        </w:rPr>
        <w:t>Załącznik nr 1a do SIWZ</w:t>
      </w:r>
      <w:r>
        <w:rPr>
          <w:sz w:val="24"/>
          <w:szCs w:val="24"/>
        </w:rPr>
        <w:t xml:space="preserve"> – Szczegółowy opis przedmiotu zamówienia</w:t>
      </w:r>
    </w:p>
    <w:p w:rsidR="00113A71" w:rsidRDefault="00113A71" w:rsidP="00885CC8">
      <w:pPr>
        <w:spacing w:line="276" w:lineRule="auto"/>
        <w:rPr>
          <w:sz w:val="24"/>
          <w:szCs w:val="24"/>
        </w:rPr>
      </w:pPr>
      <w:r w:rsidRPr="00113A71">
        <w:rPr>
          <w:b/>
          <w:sz w:val="24"/>
          <w:szCs w:val="24"/>
        </w:rPr>
        <w:t>Załącznik nr 1b do SIWZ</w:t>
      </w:r>
      <w:r>
        <w:rPr>
          <w:sz w:val="24"/>
          <w:szCs w:val="24"/>
        </w:rPr>
        <w:t xml:space="preserve"> – Opis przedmiotu zamówienia w zakresie budowy i funkcjonowania infrastruktury służącej do odbioru, wytworzenia, magazynowania i tankowania paliwa gazowego</w:t>
      </w:r>
    </w:p>
    <w:p w:rsidR="00113A71" w:rsidRDefault="00113A71" w:rsidP="00885CC8">
      <w:pPr>
        <w:spacing w:line="276" w:lineRule="auto"/>
        <w:rPr>
          <w:sz w:val="24"/>
          <w:szCs w:val="24"/>
        </w:rPr>
      </w:pPr>
      <w:r w:rsidRPr="00113A71">
        <w:rPr>
          <w:b/>
          <w:sz w:val="24"/>
          <w:szCs w:val="24"/>
        </w:rPr>
        <w:t>Dodatek nr 1 do Załącznika nr 1b</w:t>
      </w:r>
      <w:r>
        <w:rPr>
          <w:sz w:val="24"/>
          <w:szCs w:val="24"/>
        </w:rPr>
        <w:t xml:space="preserve"> – Ilustracja przedstawiająca lokalizację przewidzianą do posadowienia stacji tankowania paliwa gazowego.</w:t>
      </w:r>
    </w:p>
    <w:p w:rsidR="00113A71" w:rsidRDefault="00113A71" w:rsidP="00885CC8">
      <w:pPr>
        <w:spacing w:line="276" w:lineRule="auto"/>
        <w:rPr>
          <w:sz w:val="24"/>
          <w:szCs w:val="24"/>
        </w:rPr>
      </w:pPr>
      <w:r w:rsidRPr="00113A71">
        <w:rPr>
          <w:b/>
          <w:sz w:val="24"/>
          <w:szCs w:val="24"/>
        </w:rPr>
        <w:t xml:space="preserve">Dodatek nr 2 do załącznika 1b </w:t>
      </w:r>
      <w:r>
        <w:rPr>
          <w:sz w:val="24"/>
          <w:szCs w:val="24"/>
        </w:rPr>
        <w:t>- Główne wymagania technologiczne, informacje pomocnicze.</w:t>
      </w:r>
    </w:p>
    <w:p w:rsidR="00113A71" w:rsidRDefault="00113A71" w:rsidP="00885CC8">
      <w:pPr>
        <w:spacing w:line="276" w:lineRule="auto"/>
        <w:rPr>
          <w:sz w:val="24"/>
          <w:szCs w:val="24"/>
        </w:rPr>
      </w:pPr>
      <w:r w:rsidRPr="00113A71">
        <w:rPr>
          <w:b/>
          <w:sz w:val="24"/>
          <w:szCs w:val="24"/>
        </w:rPr>
        <w:t>Dodatek nr 3 do załącznika nr 1b</w:t>
      </w:r>
      <w:r>
        <w:rPr>
          <w:sz w:val="24"/>
          <w:szCs w:val="24"/>
        </w:rPr>
        <w:t xml:space="preserve"> – Umowa przyłączeniowa do sieci gazowej.</w:t>
      </w:r>
    </w:p>
    <w:p w:rsidR="00113A71" w:rsidRDefault="00A51748" w:rsidP="00885CC8">
      <w:pPr>
        <w:spacing w:line="276" w:lineRule="auto"/>
        <w:rPr>
          <w:sz w:val="24"/>
          <w:szCs w:val="24"/>
        </w:rPr>
      </w:pPr>
      <w:r>
        <w:rPr>
          <w:b/>
          <w:sz w:val="24"/>
          <w:szCs w:val="24"/>
        </w:rPr>
        <w:t>Załącznik nr 2</w:t>
      </w:r>
      <w:r w:rsidR="00113A71" w:rsidRPr="00113A71">
        <w:rPr>
          <w:b/>
          <w:sz w:val="24"/>
          <w:szCs w:val="24"/>
        </w:rPr>
        <w:t xml:space="preserve"> do SIWZ</w:t>
      </w:r>
      <w:r w:rsidR="00113A71">
        <w:rPr>
          <w:sz w:val="24"/>
          <w:szCs w:val="24"/>
        </w:rPr>
        <w:t xml:space="preserve"> – Formularz ofertowy</w:t>
      </w:r>
    </w:p>
    <w:p w:rsidR="00113A71" w:rsidRDefault="009C0B4A" w:rsidP="00885CC8">
      <w:pPr>
        <w:spacing w:line="276" w:lineRule="auto"/>
        <w:rPr>
          <w:sz w:val="24"/>
          <w:szCs w:val="24"/>
        </w:rPr>
      </w:pPr>
      <w:r>
        <w:rPr>
          <w:b/>
          <w:sz w:val="24"/>
          <w:szCs w:val="24"/>
        </w:rPr>
        <w:t xml:space="preserve">Załącznik do Formularza ofertowego - </w:t>
      </w:r>
      <w:r w:rsidR="00113A71" w:rsidRPr="00251072">
        <w:rPr>
          <w:b/>
          <w:sz w:val="24"/>
          <w:szCs w:val="24"/>
        </w:rPr>
        <w:t xml:space="preserve">Formularz </w:t>
      </w:r>
      <w:r w:rsidR="00113A71" w:rsidRPr="009C0B4A">
        <w:rPr>
          <w:b/>
          <w:bCs/>
          <w:sz w:val="24"/>
          <w:szCs w:val="24"/>
        </w:rPr>
        <w:t>obliczenia ceny ofert</w:t>
      </w:r>
      <w:r w:rsidRPr="009C0B4A">
        <w:rPr>
          <w:b/>
          <w:bCs/>
          <w:sz w:val="24"/>
          <w:szCs w:val="24"/>
        </w:rPr>
        <w:t>owej</w:t>
      </w:r>
      <w:r w:rsidR="00113A71">
        <w:rPr>
          <w:sz w:val="24"/>
          <w:szCs w:val="24"/>
        </w:rPr>
        <w:t>.</w:t>
      </w:r>
    </w:p>
    <w:p w:rsidR="00251072" w:rsidRDefault="00020D9F" w:rsidP="00885CC8">
      <w:pPr>
        <w:spacing w:line="276" w:lineRule="auto"/>
        <w:rPr>
          <w:sz w:val="24"/>
          <w:szCs w:val="24"/>
        </w:rPr>
      </w:pPr>
      <w:r w:rsidRPr="00A51748">
        <w:rPr>
          <w:b/>
          <w:sz w:val="24"/>
          <w:szCs w:val="24"/>
        </w:rPr>
        <w:t xml:space="preserve">Załącznik nr 3 </w:t>
      </w:r>
      <w:r w:rsidR="00A51748" w:rsidRPr="00A51748">
        <w:rPr>
          <w:b/>
          <w:sz w:val="24"/>
          <w:szCs w:val="24"/>
        </w:rPr>
        <w:t>do SIWZ</w:t>
      </w:r>
      <w:r w:rsidR="00A51748">
        <w:rPr>
          <w:sz w:val="24"/>
          <w:szCs w:val="24"/>
        </w:rPr>
        <w:t xml:space="preserve"> </w:t>
      </w:r>
      <w:r>
        <w:rPr>
          <w:sz w:val="24"/>
          <w:szCs w:val="24"/>
        </w:rPr>
        <w:t>-</w:t>
      </w:r>
      <w:r w:rsidR="00251072">
        <w:rPr>
          <w:sz w:val="24"/>
          <w:szCs w:val="24"/>
        </w:rPr>
        <w:t xml:space="preserve"> Algorytm obliczania wartości realizacji dostaw</w:t>
      </w:r>
      <w:r>
        <w:rPr>
          <w:sz w:val="24"/>
          <w:szCs w:val="24"/>
        </w:rPr>
        <w:t>.</w:t>
      </w:r>
    </w:p>
    <w:p w:rsidR="00020D9F" w:rsidRDefault="00020D9F" w:rsidP="00885CC8">
      <w:pPr>
        <w:spacing w:line="276" w:lineRule="auto"/>
        <w:rPr>
          <w:sz w:val="24"/>
          <w:szCs w:val="24"/>
        </w:rPr>
      </w:pPr>
      <w:r w:rsidRPr="00A51748">
        <w:rPr>
          <w:b/>
          <w:sz w:val="24"/>
          <w:szCs w:val="24"/>
        </w:rPr>
        <w:t xml:space="preserve">Załącznik nr 4 </w:t>
      </w:r>
      <w:r w:rsidR="00A51748" w:rsidRPr="00A51748">
        <w:rPr>
          <w:b/>
          <w:sz w:val="24"/>
          <w:szCs w:val="24"/>
        </w:rPr>
        <w:t>do SIWZ</w:t>
      </w:r>
      <w:r w:rsidR="00A51748">
        <w:rPr>
          <w:sz w:val="24"/>
          <w:szCs w:val="24"/>
        </w:rPr>
        <w:t xml:space="preserve"> –</w:t>
      </w:r>
      <w:r>
        <w:rPr>
          <w:sz w:val="24"/>
          <w:szCs w:val="24"/>
        </w:rPr>
        <w:t xml:space="preserve"> </w:t>
      </w:r>
      <w:r w:rsidR="00A51748">
        <w:rPr>
          <w:sz w:val="24"/>
          <w:szCs w:val="24"/>
        </w:rPr>
        <w:t>Oświadczenie o przynależności do grupy kapitałowej</w:t>
      </w:r>
    </w:p>
    <w:p w:rsidR="00A51748" w:rsidRDefault="00A51748" w:rsidP="00885CC8">
      <w:pPr>
        <w:spacing w:line="276" w:lineRule="auto"/>
        <w:rPr>
          <w:sz w:val="24"/>
          <w:szCs w:val="24"/>
        </w:rPr>
      </w:pPr>
      <w:r w:rsidRPr="00A51748">
        <w:rPr>
          <w:b/>
          <w:sz w:val="24"/>
          <w:szCs w:val="24"/>
        </w:rPr>
        <w:t>Załącznik nr 5 do SIWZ</w:t>
      </w:r>
      <w:r>
        <w:rPr>
          <w:sz w:val="24"/>
          <w:szCs w:val="24"/>
        </w:rPr>
        <w:t xml:space="preserve"> – Wykaz wykonanych dostaw.</w:t>
      </w:r>
    </w:p>
    <w:p w:rsidR="00113A71" w:rsidRDefault="00A51748" w:rsidP="00885CC8">
      <w:pPr>
        <w:spacing w:line="276" w:lineRule="auto"/>
        <w:rPr>
          <w:sz w:val="24"/>
          <w:szCs w:val="24"/>
        </w:rPr>
      </w:pPr>
      <w:r w:rsidRPr="00A51748">
        <w:rPr>
          <w:b/>
          <w:sz w:val="24"/>
          <w:szCs w:val="24"/>
        </w:rPr>
        <w:t>Załącznik nr 6 do SIWZ</w:t>
      </w:r>
      <w:r>
        <w:rPr>
          <w:sz w:val="24"/>
          <w:szCs w:val="24"/>
        </w:rPr>
        <w:t xml:space="preserve"> – Wzór umowy</w:t>
      </w:r>
    </w:p>
    <w:p w:rsidR="00675951" w:rsidRDefault="00675951" w:rsidP="00885CC8">
      <w:pPr>
        <w:spacing w:line="276" w:lineRule="auto"/>
        <w:rPr>
          <w:sz w:val="24"/>
          <w:szCs w:val="24"/>
        </w:rPr>
      </w:pPr>
    </w:p>
    <w:sectPr w:rsidR="00675951" w:rsidSect="00F96087">
      <w:headerReference w:type="even" r:id="rId23"/>
      <w:headerReference w:type="default" r:id="rId24"/>
      <w:footerReference w:type="even" r:id="rId25"/>
      <w:footerReference w:type="default" r:id="rId26"/>
      <w:headerReference w:type="first" r:id="rId27"/>
      <w:footerReference w:type="first" r:id="rId28"/>
      <w:pgSz w:w="11906" w:h="16838"/>
      <w:pgMar w:top="851" w:right="991" w:bottom="993"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49" w:rsidRDefault="00664849" w:rsidP="002B4656">
      <w:r>
        <w:separator/>
      </w:r>
    </w:p>
  </w:endnote>
  <w:endnote w:type="continuationSeparator" w:id="0">
    <w:p w:rsidR="00664849" w:rsidRDefault="00664849" w:rsidP="002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11" w:rsidRDefault="009C79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10434"/>
      <w:docPartObj>
        <w:docPartGallery w:val="Page Numbers (Bottom of Page)"/>
        <w:docPartUnique/>
      </w:docPartObj>
    </w:sdtPr>
    <w:sdtEndPr/>
    <w:sdtContent>
      <w:sdt>
        <w:sdtPr>
          <w:id w:val="-1769616900"/>
          <w:docPartObj>
            <w:docPartGallery w:val="Page Numbers (Top of Page)"/>
            <w:docPartUnique/>
          </w:docPartObj>
        </w:sdtPr>
        <w:sdtEndPr/>
        <w:sdtContent>
          <w:p w:rsidR="009C7911" w:rsidRDefault="009C791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04A43">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04A43">
              <w:rPr>
                <w:b/>
                <w:bCs/>
                <w:noProof/>
              </w:rPr>
              <w:t>28</w:t>
            </w:r>
            <w:r>
              <w:rPr>
                <w:b/>
                <w:bCs/>
                <w:sz w:val="24"/>
                <w:szCs w:val="24"/>
              </w:rPr>
              <w:fldChar w:fldCharType="end"/>
            </w:r>
          </w:p>
        </w:sdtContent>
      </w:sdt>
    </w:sdtContent>
  </w:sdt>
  <w:p w:rsidR="009C7911" w:rsidRDefault="009C791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11" w:rsidRDefault="009C79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49" w:rsidRDefault="00664849" w:rsidP="002B4656">
      <w:r>
        <w:separator/>
      </w:r>
    </w:p>
  </w:footnote>
  <w:footnote w:type="continuationSeparator" w:id="0">
    <w:p w:rsidR="00664849" w:rsidRDefault="00664849" w:rsidP="002B4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11" w:rsidRDefault="009C79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11" w:rsidRDefault="009C791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11" w:rsidRDefault="009C79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2454811"/>
    <w:multiLevelType w:val="hybridMultilevel"/>
    <w:tmpl w:val="0D3C099C"/>
    <w:lvl w:ilvl="0" w:tplc="8774EA38">
      <w:start w:val="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01475"/>
    <w:multiLevelType w:val="hybridMultilevel"/>
    <w:tmpl w:val="67B27C34"/>
    <w:lvl w:ilvl="0" w:tplc="6700C922">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05594601"/>
    <w:multiLevelType w:val="hybridMultilevel"/>
    <w:tmpl w:val="1E84FD7A"/>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287EF7A2">
      <w:start w:val="1"/>
      <w:numFmt w:val="decimal"/>
      <w:lvlText w:val="%3)"/>
      <w:lvlJc w:val="left"/>
      <w:pPr>
        <w:ind w:left="2700" w:hanging="180"/>
      </w:pPr>
      <w:rPr>
        <w:rFonts w:hint="default"/>
        <w:b w:val="0"/>
        <w:i w:val="0"/>
      </w:rPr>
    </w:lvl>
    <w:lvl w:ilvl="3" w:tplc="BDF25EAC">
      <w:start w:val="1"/>
      <w:numFmt w:val="decimal"/>
      <w:lvlText w:val="%4)"/>
      <w:lvlJc w:val="left"/>
      <w:pPr>
        <w:ind w:left="3420" w:hanging="360"/>
      </w:pPr>
      <w:rPr>
        <w:rFonts w:hint="default"/>
        <w:b w:val="0"/>
        <w:color w:val="000000"/>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15:restartNumberingAfterBreak="0">
    <w:nsid w:val="06C279F8"/>
    <w:multiLevelType w:val="hybridMultilevel"/>
    <w:tmpl w:val="E8DE25F6"/>
    <w:lvl w:ilvl="0" w:tplc="CC349692">
      <w:start w:val="1"/>
      <w:numFmt w:val="decimal"/>
      <w:lvlText w:val="%1)"/>
      <w:lvlJc w:val="left"/>
      <w:pPr>
        <w:ind w:left="5037" w:hanging="360"/>
      </w:pPr>
      <w:rPr>
        <w:color w:val="auto"/>
      </w:rPr>
    </w:lvl>
    <w:lvl w:ilvl="1" w:tplc="04150019" w:tentative="1">
      <w:start w:val="1"/>
      <w:numFmt w:val="lowerLetter"/>
      <w:lvlText w:val="%2."/>
      <w:lvlJc w:val="left"/>
      <w:pPr>
        <w:ind w:left="5757" w:hanging="360"/>
      </w:pPr>
    </w:lvl>
    <w:lvl w:ilvl="2" w:tplc="0415001B" w:tentative="1">
      <w:start w:val="1"/>
      <w:numFmt w:val="lowerRoman"/>
      <w:lvlText w:val="%3."/>
      <w:lvlJc w:val="right"/>
      <w:pPr>
        <w:ind w:left="6477" w:hanging="180"/>
      </w:pPr>
    </w:lvl>
    <w:lvl w:ilvl="3" w:tplc="0415000F" w:tentative="1">
      <w:start w:val="1"/>
      <w:numFmt w:val="decimal"/>
      <w:lvlText w:val="%4."/>
      <w:lvlJc w:val="left"/>
      <w:pPr>
        <w:ind w:left="7197" w:hanging="360"/>
      </w:pPr>
    </w:lvl>
    <w:lvl w:ilvl="4" w:tplc="04150019" w:tentative="1">
      <w:start w:val="1"/>
      <w:numFmt w:val="lowerLetter"/>
      <w:lvlText w:val="%5."/>
      <w:lvlJc w:val="left"/>
      <w:pPr>
        <w:ind w:left="7917" w:hanging="360"/>
      </w:pPr>
    </w:lvl>
    <w:lvl w:ilvl="5" w:tplc="0415001B" w:tentative="1">
      <w:start w:val="1"/>
      <w:numFmt w:val="lowerRoman"/>
      <w:lvlText w:val="%6."/>
      <w:lvlJc w:val="right"/>
      <w:pPr>
        <w:ind w:left="8637" w:hanging="180"/>
      </w:pPr>
    </w:lvl>
    <w:lvl w:ilvl="6" w:tplc="0415000F" w:tentative="1">
      <w:start w:val="1"/>
      <w:numFmt w:val="decimal"/>
      <w:lvlText w:val="%7."/>
      <w:lvlJc w:val="left"/>
      <w:pPr>
        <w:ind w:left="9357" w:hanging="360"/>
      </w:pPr>
    </w:lvl>
    <w:lvl w:ilvl="7" w:tplc="04150019" w:tentative="1">
      <w:start w:val="1"/>
      <w:numFmt w:val="lowerLetter"/>
      <w:lvlText w:val="%8."/>
      <w:lvlJc w:val="left"/>
      <w:pPr>
        <w:ind w:left="10077" w:hanging="360"/>
      </w:pPr>
    </w:lvl>
    <w:lvl w:ilvl="8" w:tplc="0415001B" w:tentative="1">
      <w:start w:val="1"/>
      <w:numFmt w:val="lowerRoman"/>
      <w:lvlText w:val="%9."/>
      <w:lvlJc w:val="right"/>
      <w:pPr>
        <w:ind w:left="10797" w:hanging="180"/>
      </w:pPr>
    </w:lvl>
  </w:abstractNum>
  <w:abstractNum w:abstractNumId="5" w15:restartNumberingAfterBreak="0">
    <w:nsid w:val="0EE75B2F"/>
    <w:multiLevelType w:val="hybridMultilevel"/>
    <w:tmpl w:val="F1A6EDEE"/>
    <w:lvl w:ilvl="0" w:tplc="FFFFFFFF">
      <w:start w:val="1"/>
      <w:numFmt w:val="decimal"/>
      <w:lvlText w:val="%1)"/>
      <w:lvlJc w:val="left"/>
      <w:pPr>
        <w:tabs>
          <w:tab w:val="num" w:pos="1080"/>
        </w:tabs>
        <w:ind w:left="1080" w:hanging="360"/>
      </w:pPr>
    </w:lvl>
    <w:lvl w:ilvl="1" w:tplc="F0B01E50">
      <w:start w:val="1"/>
      <w:numFmt w:val="decimal"/>
      <w:lvlText w:val="%2."/>
      <w:lvlJc w:val="left"/>
      <w:pPr>
        <w:tabs>
          <w:tab w:val="num" w:pos="360"/>
        </w:tabs>
        <w:ind w:left="360" w:hanging="360"/>
      </w:pPr>
      <w:rPr>
        <w:b w:val="0"/>
        <w:i w:val="0"/>
        <w:color w:val="auto"/>
      </w:rPr>
    </w:lvl>
    <w:lvl w:ilvl="2" w:tplc="57F253C8">
      <w:start w:val="1"/>
      <w:numFmt w:val="lowerLetter"/>
      <w:lvlText w:val="%3."/>
      <w:lvlJc w:val="left"/>
      <w:pPr>
        <w:tabs>
          <w:tab w:val="num" w:pos="2520"/>
        </w:tabs>
        <w:ind w:left="2520" w:firstLine="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6" w15:restartNumberingAfterBreak="0">
    <w:nsid w:val="0F126A48"/>
    <w:multiLevelType w:val="hybridMultilevel"/>
    <w:tmpl w:val="1BD2B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7072F"/>
    <w:multiLevelType w:val="hybridMultilevel"/>
    <w:tmpl w:val="907A072A"/>
    <w:lvl w:ilvl="0" w:tplc="04150011">
      <w:start w:val="1"/>
      <w:numFmt w:val="decimal"/>
      <w:lvlText w:val="%1)"/>
      <w:lvlJc w:val="left"/>
      <w:pPr>
        <w:tabs>
          <w:tab w:val="num" w:pos="3000"/>
        </w:tabs>
        <w:ind w:left="3000" w:hanging="360"/>
      </w:pPr>
    </w:lvl>
    <w:lvl w:ilvl="1" w:tplc="04150019" w:tentative="1">
      <w:start w:val="1"/>
      <w:numFmt w:val="lowerLetter"/>
      <w:lvlText w:val="%2."/>
      <w:lvlJc w:val="left"/>
      <w:pPr>
        <w:tabs>
          <w:tab w:val="num" w:pos="3900"/>
        </w:tabs>
        <w:ind w:left="3900" w:hanging="360"/>
      </w:pPr>
    </w:lvl>
    <w:lvl w:ilvl="2" w:tplc="0415001B" w:tentative="1">
      <w:start w:val="1"/>
      <w:numFmt w:val="lowerRoman"/>
      <w:lvlText w:val="%3."/>
      <w:lvlJc w:val="right"/>
      <w:pPr>
        <w:tabs>
          <w:tab w:val="num" w:pos="4620"/>
        </w:tabs>
        <w:ind w:left="4620" w:hanging="180"/>
      </w:pPr>
    </w:lvl>
    <w:lvl w:ilvl="3" w:tplc="0415000F" w:tentative="1">
      <w:start w:val="1"/>
      <w:numFmt w:val="decimal"/>
      <w:lvlText w:val="%4."/>
      <w:lvlJc w:val="left"/>
      <w:pPr>
        <w:tabs>
          <w:tab w:val="num" w:pos="5340"/>
        </w:tabs>
        <w:ind w:left="5340" w:hanging="360"/>
      </w:pPr>
    </w:lvl>
    <w:lvl w:ilvl="4" w:tplc="04150019" w:tentative="1">
      <w:start w:val="1"/>
      <w:numFmt w:val="lowerLetter"/>
      <w:lvlText w:val="%5."/>
      <w:lvlJc w:val="left"/>
      <w:pPr>
        <w:tabs>
          <w:tab w:val="num" w:pos="6060"/>
        </w:tabs>
        <w:ind w:left="6060" w:hanging="360"/>
      </w:pPr>
    </w:lvl>
    <w:lvl w:ilvl="5" w:tplc="0415001B" w:tentative="1">
      <w:start w:val="1"/>
      <w:numFmt w:val="lowerRoman"/>
      <w:lvlText w:val="%6."/>
      <w:lvlJc w:val="right"/>
      <w:pPr>
        <w:tabs>
          <w:tab w:val="num" w:pos="6780"/>
        </w:tabs>
        <w:ind w:left="6780" w:hanging="180"/>
      </w:pPr>
    </w:lvl>
    <w:lvl w:ilvl="6" w:tplc="0415000F" w:tentative="1">
      <w:start w:val="1"/>
      <w:numFmt w:val="decimal"/>
      <w:lvlText w:val="%7."/>
      <w:lvlJc w:val="left"/>
      <w:pPr>
        <w:tabs>
          <w:tab w:val="num" w:pos="7500"/>
        </w:tabs>
        <w:ind w:left="7500" w:hanging="360"/>
      </w:pPr>
    </w:lvl>
    <w:lvl w:ilvl="7" w:tplc="04150019" w:tentative="1">
      <w:start w:val="1"/>
      <w:numFmt w:val="lowerLetter"/>
      <w:lvlText w:val="%8."/>
      <w:lvlJc w:val="left"/>
      <w:pPr>
        <w:tabs>
          <w:tab w:val="num" w:pos="8220"/>
        </w:tabs>
        <w:ind w:left="8220" w:hanging="360"/>
      </w:pPr>
    </w:lvl>
    <w:lvl w:ilvl="8" w:tplc="0415001B" w:tentative="1">
      <w:start w:val="1"/>
      <w:numFmt w:val="lowerRoman"/>
      <w:lvlText w:val="%9."/>
      <w:lvlJc w:val="right"/>
      <w:pPr>
        <w:tabs>
          <w:tab w:val="num" w:pos="8940"/>
        </w:tabs>
        <w:ind w:left="8940" w:hanging="180"/>
      </w:pPr>
    </w:lvl>
  </w:abstractNum>
  <w:abstractNum w:abstractNumId="8" w15:restartNumberingAfterBreak="0">
    <w:nsid w:val="10942E5C"/>
    <w:multiLevelType w:val="hybridMultilevel"/>
    <w:tmpl w:val="9488A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92E30"/>
    <w:multiLevelType w:val="hybridMultilevel"/>
    <w:tmpl w:val="3FDEB01A"/>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10" w15:restartNumberingAfterBreak="0">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8CE45BC"/>
    <w:multiLevelType w:val="hybridMultilevel"/>
    <w:tmpl w:val="DA881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DB4652"/>
    <w:multiLevelType w:val="hybridMultilevel"/>
    <w:tmpl w:val="6A06FC68"/>
    <w:lvl w:ilvl="0" w:tplc="C7CA3DB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42593"/>
    <w:multiLevelType w:val="hybridMultilevel"/>
    <w:tmpl w:val="543E38FA"/>
    <w:lvl w:ilvl="0" w:tplc="04150019">
      <w:start w:val="1"/>
      <w:numFmt w:val="lowerLetter"/>
      <w:lvlText w:val="%1."/>
      <w:lvlJc w:val="left"/>
      <w:pPr>
        <w:ind w:left="1440" w:hanging="360"/>
      </w:pPr>
    </w:lvl>
    <w:lvl w:ilvl="1" w:tplc="E4AC384C">
      <w:start w:val="58"/>
      <w:numFmt w:val="decimal"/>
      <w:lvlText w:val="%2."/>
      <w:lvlJc w:val="left"/>
      <w:pPr>
        <w:ind w:left="2160" w:hanging="360"/>
      </w:pPr>
      <w:rPr>
        <w:rFonts w:hint="default"/>
      </w:rPr>
    </w:lvl>
    <w:lvl w:ilvl="2" w:tplc="0415001B">
      <w:start w:val="1"/>
      <w:numFmt w:val="lowerRoman"/>
      <w:lvlText w:val="%3."/>
      <w:lvlJc w:val="right"/>
      <w:pPr>
        <w:ind w:left="2880" w:hanging="180"/>
      </w:pPr>
    </w:lvl>
    <w:lvl w:ilvl="3" w:tplc="3E325F98">
      <w:start w:val="1"/>
      <w:numFmt w:val="lowerLetter"/>
      <w:lvlText w:val="%4."/>
      <w:lvlJc w:val="left"/>
      <w:pPr>
        <w:ind w:left="3600" w:hanging="360"/>
      </w:pPr>
      <w:rPr>
        <w:b w:val="0"/>
      </w:rPr>
    </w:lvl>
    <w:lvl w:ilvl="4" w:tplc="04150011">
      <w:start w:val="1"/>
      <w:numFmt w:val="decimal"/>
      <w:lvlText w:val="%5)"/>
      <w:lvlJc w:val="left"/>
      <w:pPr>
        <w:ind w:left="4320" w:hanging="360"/>
      </w:pPr>
    </w:lvl>
    <w:lvl w:ilvl="5" w:tplc="D902BF48">
      <w:start w:val="1"/>
      <w:numFmt w:val="low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3261AC0"/>
    <w:multiLevelType w:val="hybridMultilevel"/>
    <w:tmpl w:val="9E2EEEC4"/>
    <w:lvl w:ilvl="0" w:tplc="7EE47BAA">
      <w:start w:val="1"/>
      <w:numFmt w:val="decimal"/>
      <w:lvlText w:val="%1."/>
      <w:lvlJc w:val="left"/>
      <w:pPr>
        <w:tabs>
          <w:tab w:val="num" w:pos="360"/>
        </w:tabs>
        <w:ind w:left="360" w:hanging="360"/>
      </w:pPr>
      <w:rPr>
        <w:b w:val="0"/>
        <w:i w:val="0"/>
      </w:rPr>
    </w:lvl>
    <w:lvl w:ilvl="1" w:tplc="C0120F8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E42564"/>
    <w:multiLevelType w:val="hybridMultilevel"/>
    <w:tmpl w:val="45CCF9B6"/>
    <w:lvl w:ilvl="0" w:tplc="04150015">
      <w:start w:val="1"/>
      <w:numFmt w:val="upp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A052E89"/>
    <w:multiLevelType w:val="hybridMultilevel"/>
    <w:tmpl w:val="EA24ECF4"/>
    <w:lvl w:ilvl="0" w:tplc="EF46085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24176B"/>
    <w:multiLevelType w:val="hybridMultilevel"/>
    <w:tmpl w:val="3DCE890C"/>
    <w:lvl w:ilvl="0" w:tplc="22103AD2">
      <w:start w:val="1"/>
      <w:numFmt w:val="decimal"/>
      <w:lvlText w:val="%1."/>
      <w:lvlJc w:val="left"/>
      <w:pPr>
        <w:tabs>
          <w:tab w:val="num" w:pos="539"/>
        </w:tabs>
        <w:ind w:left="539" w:hanging="35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FC7E4F"/>
    <w:multiLevelType w:val="hybridMultilevel"/>
    <w:tmpl w:val="078A7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D70DC9"/>
    <w:multiLevelType w:val="hybridMultilevel"/>
    <w:tmpl w:val="2D2C471C"/>
    <w:lvl w:ilvl="0" w:tplc="FFFFFFFF">
      <w:start w:val="1"/>
      <w:numFmt w:val="bullet"/>
      <w:lvlText w:val=""/>
      <w:lvlJc w:val="left"/>
      <w:pPr>
        <w:tabs>
          <w:tab w:val="num" w:pos="717"/>
        </w:tabs>
        <w:ind w:left="717" w:hanging="360"/>
      </w:pPr>
      <w:rPr>
        <w:rFonts w:ascii="Symbol" w:hAnsi="Symbol" w:hint="default"/>
        <w:sz w:val="24"/>
      </w:rPr>
    </w:lvl>
    <w:lvl w:ilvl="1" w:tplc="04150011">
      <w:start w:val="1"/>
      <w:numFmt w:val="decimal"/>
      <w:lvlText w:val="%2)"/>
      <w:lvlJc w:val="left"/>
      <w:pPr>
        <w:tabs>
          <w:tab w:val="num" w:pos="717"/>
        </w:tabs>
        <w:ind w:left="717" w:hanging="360"/>
      </w:pPr>
      <w:rPr>
        <w:b w:val="0"/>
        <w:color w:val="auto"/>
      </w:rPr>
    </w:lvl>
    <w:lvl w:ilvl="2" w:tplc="FFFFFFFF">
      <w:start w:val="1"/>
      <w:numFmt w:val="decimal"/>
      <w:lvlText w:val="%3."/>
      <w:lvlJc w:val="left"/>
      <w:pPr>
        <w:tabs>
          <w:tab w:val="num" w:pos="2517"/>
        </w:tabs>
        <w:ind w:left="2517" w:hanging="360"/>
      </w:pPr>
    </w:lvl>
    <w:lvl w:ilvl="3" w:tplc="FFFFFFFF">
      <w:start w:val="1"/>
      <w:numFmt w:val="decimal"/>
      <w:lvlText w:val="%4."/>
      <w:lvlJc w:val="left"/>
      <w:pPr>
        <w:tabs>
          <w:tab w:val="num" w:pos="3237"/>
        </w:tabs>
        <w:ind w:left="3237" w:hanging="360"/>
      </w:pPr>
    </w:lvl>
    <w:lvl w:ilvl="4" w:tplc="20D61A4A">
      <w:start w:val="1"/>
      <w:numFmt w:val="decimal"/>
      <w:lvlText w:val="%5."/>
      <w:lvlJc w:val="left"/>
      <w:pPr>
        <w:tabs>
          <w:tab w:val="num" w:pos="3957"/>
        </w:tabs>
        <w:ind w:left="3957" w:hanging="360"/>
      </w:pPr>
      <w:rPr>
        <w:i w:val="0"/>
      </w:rPr>
    </w:lvl>
    <w:lvl w:ilvl="5" w:tplc="FFFFFFFF">
      <w:start w:val="1"/>
      <w:numFmt w:val="decimal"/>
      <w:lvlText w:val="%6."/>
      <w:lvlJc w:val="left"/>
      <w:pPr>
        <w:tabs>
          <w:tab w:val="num" w:pos="4677"/>
        </w:tabs>
        <w:ind w:left="4677" w:hanging="360"/>
      </w:pPr>
    </w:lvl>
    <w:lvl w:ilvl="6" w:tplc="FFFFFFFF">
      <w:start w:val="1"/>
      <w:numFmt w:val="decimal"/>
      <w:lvlText w:val="%7."/>
      <w:lvlJc w:val="left"/>
      <w:pPr>
        <w:tabs>
          <w:tab w:val="num" w:pos="5397"/>
        </w:tabs>
        <w:ind w:left="5397" w:hanging="360"/>
      </w:pPr>
    </w:lvl>
    <w:lvl w:ilvl="7" w:tplc="FFFFFFFF">
      <w:start w:val="1"/>
      <w:numFmt w:val="decimal"/>
      <w:lvlText w:val="%8."/>
      <w:lvlJc w:val="left"/>
      <w:pPr>
        <w:tabs>
          <w:tab w:val="num" w:pos="6117"/>
        </w:tabs>
        <w:ind w:left="6117" w:hanging="360"/>
      </w:pPr>
    </w:lvl>
    <w:lvl w:ilvl="8" w:tplc="FFFFFFFF">
      <w:start w:val="1"/>
      <w:numFmt w:val="decimal"/>
      <w:lvlText w:val="%9."/>
      <w:lvlJc w:val="left"/>
      <w:pPr>
        <w:tabs>
          <w:tab w:val="num" w:pos="6837"/>
        </w:tabs>
        <w:ind w:left="6837" w:hanging="360"/>
      </w:pPr>
    </w:lvl>
  </w:abstractNum>
  <w:abstractNum w:abstractNumId="22" w15:restartNumberingAfterBreak="0">
    <w:nsid w:val="30E03CAF"/>
    <w:multiLevelType w:val="hybridMultilevel"/>
    <w:tmpl w:val="9E943D1A"/>
    <w:lvl w:ilvl="0" w:tplc="9754F0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943334"/>
    <w:multiLevelType w:val="hybridMultilevel"/>
    <w:tmpl w:val="477832B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320E7057"/>
    <w:multiLevelType w:val="multilevel"/>
    <w:tmpl w:val="156C29BA"/>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4"/>
        <w:szCs w:val="24"/>
      </w:rPr>
    </w:lvl>
    <w:lvl w:ilvl="1">
      <w:start w:val="1"/>
      <w:numFmt w:val="decimal"/>
      <w:lvlText w:val="%2)"/>
      <w:lvlJc w:val="left"/>
      <w:pPr>
        <w:ind w:left="1636" w:hanging="360"/>
      </w:pPr>
      <w:rPr>
        <w:rFonts w:hint="default"/>
        <w:b w:val="0"/>
        <w:i w:val="0"/>
        <w:sz w:val="22"/>
        <w:szCs w:val="22"/>
      </w:rPr>
    </w:lvl>
    <w:lvl w:ilvl="2">
      <w:start w:val="1"/>
      <w:numFmt w:val="lowerLetter"/>
      <w:isLgl/>
      <w:lvlText w:val="%3)"/>
      <w:lvlJc w:val="left"/>
      <w:pPr>
        <w:ind w:left="2932" w:hanging="720"/>
      </w:pPr>
      <w:rPr>
        <w:rFonts w:ascii="Calibri" w:eastAsiaTheme="minorHAnsi" w:hAnsi="Calibri" w:cs="Calibri"/>
      </w:rPr>
    </w:lvl>
    <w:lvl w:ilvl="3">
      <w:start w:val="1"/>
      <w:numFmt w:val="decimal"/>
      <w:lvlText w:val="%4)"/>
      <w:lvlJc w:val="left"/>
      <w:pPr>
        <w:ind w:left="3868" w:hanging="720"/>
      </w:pPr>
      <w:rPr>
        <w:rFonts w:hint="default"/>
      </w:rPr>
    </w:lvl>
    <w:lvl w:ilvl="4">
      <w:start w:val="1"/>
      <w:numFmt w:val="decimal"/>
      <w:isLgl/>
      <w:lvlText w:val="%5."/>
      <w:lvlJc w:val="left"/>
      <w:pPr>
        <w:ind w:left="5164" w:hanging="1080"/>
      </w:pPr>
      <w:rPr>
        <w:rFonts w:ascii="Times New Roman" w:eastAsia="Times New Roman" w:hAnsi="Times New Roman" w:cs="Times New Roman"/>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5" w15:restartNumberingAfterBreak="0">
    <w:nsid w:val="32D72E30"/>
    <w:multiLevelType w:val="hybridMultilevel"/>
    <w:tmpl w:val="4F20F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B35B51"/>
    <w:multiLevelType w:val="hybridMultilevel"/>
    <w:tmpl w:val="00C6E828"/>
    <w:lvl w:ilvl="0" w:tplc="D982E5E0">
      <w:start w:val="1"/>
      <w:numFmt w:val="decimal"/>
      <w:lvlText w:val="%1."/>
      <w:lvlJc w:val="left"/>
      <w:pPr>
        <w:tabs>
          <w:tab w:val="num" w:pos="720"/>
        </w:tabs>
        <w:ind w:left="720" w:hanging="360"/>
      </w:pPr>
      <w:rPr>
        <w:b w:val="0"/>
        <w:i w:val="0"/>
      </w:rPr>
    </w:lvl>
    <w:lvl w:ilvl="1" w:tplc="4A146786">
      <w:start w:val="12"/>
      <w:numFmt w:val="decimal"/>
      <w:lvlText w:val="Rozdział %2."/>
      <w:lvlJc w:val="left"/>
      <w:pPr>
        <w:tabs>
          <w:tab w:val="num" w:pos="1440"/>
        </w:tabs>
        <w:ind w:left="1440" w:hanging="360"/>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3240"/>
        </w:tabs>
        <w:ind w:left="3240" w:hanging="360"/>
      </w:pPr>
      <w:rPr>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7B60315"/>
    <w:multiLevelType w:val="hybridMultilevel"/>
    <w:tmpl w:val="D4266AFE"/>
    <w:lvl w:ilvl="0" w:tplc="168A0F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281723"/>
    <w:multiLevelType w:val="hybridMultilevel"/>
    <w:tmpl w:val="8924B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8DA5198"/>
    <w:multiLevelType w:val="hybridMultilevel"/>
    <w:tmpl w:val="CB14510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C887777"/>
    <w:multiLevelType w:val="hybridMultilevel"/>
    <w:tmpl w:val="B1743D0A"/>
    <w:lvl w:ilvl="0" w:tplc="04150011">
      <w:start w:val="1"/>
      <w:numFmt w:val="decimal"/>
      <w:lvlText w:val="%1)"/>
      <w:lvlJc w:val="left"/>
      <w:pPr>
        <w:tabs>
          <w:tab w:val="num" w:pos="900"/>
        </w:tabs>
        <w:ind w:left="900" w:hanging="360"/>
      </w:pPr>
      <w:rPr>
        <w:u w:val="none"/>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3C9F5F4A"/>
    <w:multiLevelType w:val="hybridMultilevel"/>
    <w:tmpl w:val="FB8CC9A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912A39"/>
    <w:multiLevelType w:val="hybridMultilevel"/>
    <w:tmpl w:val="E248A54E"/>
    <w:lvl w:ilvl="0" w:tplc="2976FA30">
      <w:start w:val="1"/>
      <w:numFmt w:val="decimal"/>
      <w:lvlText w:val="Rozdział %1."/>
      <w:lvlJc w:val="left"/>
      <w:pPr>
        <w:tabs>
          <w:tab w:val="num" w:pos="540"/>
        </w:tabs>
        <w:ind w:left="540" w:hanging="360"/>
      </w:pPr>
      <w:rPr>
        <w:rFonts w:ascii="Times New Roman" w:hAnsi="Times New Roman" w:hint="default"/>
        <w:b/>
        <w:i w:val="0"/>
        <w:sz w:val="28"/>
      </w:rPr>
    </w:lvl>
    <w:lvl w:ilvl="1" w:tplc="04150019">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A55580F"/>
    <w:multiLevelType w:val="hybridMultilevel"/>
    <w:tmpl w:val="F87C7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B26988"/>
    <w:multiLevelType w:val="hybridMultilevel"/>
    <w:tmpl w:val="50C036FA"/>
    <w:lvl w:ilvl="0" w:tplc="FB024770">
      <w:start w:val="1"/>
      <w:numFmt w:val="decimal"/>
      <w:lvlText w:val="%1)"/>
      <w:lvlJc w:val="left"/>
      <w:pPr>
        <w:ind w:left="644" w:hanging="360"/>
      </w:pPr>
      <w:rPr>
        <w:rFonts w:ascii="Times New Roman" w:hAnsi="Times New Roman" w:cs="Times New Roman" w:hint="default"/>
        <w:b w:val="0"/>
        <w:i w:val="0"/>
        <w:sz w:val="24"/>
        <w:szCs w:val="18"/>
      </w:rPr>
    </w:lvl>
    <w:lvl w:ilvl="1" w:tplc="B4747942">
      <w:start w:val="1"/>
      <w:numFmt w:val="decimal"/>
      <w:lvlText w:val="%2)"/>
      <w:lvlJc w:val="left"/>
      <w:pPr>
        <w:ind w:left="1364" w:hanging="360"/>
      </w:pPr>
    </w:lvl>
    <w:lvl w:ilvl="2" w:tplc="0415001B">
      <w:start w:val="1"/>
      <w:numFmt w:val="lowerRoman"/>
      <w:lvlText w:val="%3."/>
      <w:lvlJc w:val="right"/>
      <w:pPr>
        <w:ind w:left="2084" w:hanging="180"/>
      </w:pPr>
    </w:lvl>
    <w:lvl w:ilvl="3" w:tplc="5F48A2C2">
      <w:start w:val="1"/>
      <w:numFmt w:val="decimal"/>
      <w:lvlText w:val="%4."/>
      <w:lvlJc w:val="left"/>
      <w:pPr>
        <w:ind w:left="2804" w:hanging="360"/>
      </w:pPr>
      <w:rPr>
        <w:rFonts w:ascii="Times New Roman" w:eastAsiaTheme="minorHAnsi" w:hAnsi="Times New Roman" w:cs="Times New Roman" w:hint="default"/>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4E415CBC"/>
    <w:multiLevelType w:val="hybridMultilevel"/>
    <w:tmpl w:val="D1680B3E"/>
    <w:lvl w:ilvl="0" w:tplc="04150011">
      <w:start w:val="1"/>
      <w:numFmt w:val="decimal"/>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047E95"/>
    <w:multiLevelType w:val="hybridMultilevel"/>
    <w:tmpl w:val="4B6CE8E8"/>
    <w:lvl w:ilvl="0" w:tplc="04150019">
      <w:start w:val="1"/>
      <w:numFmt w:val="lowerLetter"/>
      <w:lvlText w:val="%1."/>
      <w:lvlJc w:val="left"/>
      <w:pPr>
        <w:ind w:left="1440" w:hanging="360"/>
      </w:pPr>
    </w:lvl>
    <w:lvl w:ilvl="1" w:tplc="E4AC384C">
      <w:start w:val="58"/>
      <w:numFmt w:val="decimal"/>
      <w:lvlText w:val="%2."/>
      <w:lvlJc w:val="left"/>
      <w:pPr>
        <w:ind w:left="2160" w:hanging="360"/>
      </w:pPr>
      <w:rPr>
        <w:rFonts w:hint="default"/>
      </w:rPr>
    </w:lvl>
    <w:lvl w:ilvl="2" w:tplc="0415001B">
      <w:start w:val="1"/>
      <w:numFmt w:val="lowerRoman"/>
      <w:lvlText w:val="%3."/>
      <w:lvlJc w:val="right"/>
      <w:pPr>
        <w:ind w:left="2880" w:hanging="180"/>
      </w:pPr>
    </w:lvl>
    <w:lvl w:ilvl="3" w:tplc="3E325F98">
      <w:start w:val="1"/>
      <w:numFmt w:val="lowerLetter"/>
      <w:lvlText w:val="%4."/>
      <w:lvlJc w:val="left"/>
      <w:pPr>
        <w:ind w:left="3600" w:hanging="360"/>
      </w:pPr>
      <w:rPr>
        <w:b w:val="0"/>
      </w:rPr>
    </w:lvl>
    <w:lvl w:ilvl="4" w:tplc="04150019">
      <w:start w:val="1"/>
      <w:numFmt w:val="lowerLetter"/>
      <w:lvlText w:val="%5."/>
      <w:lvlJc w:val="left"/>
      <w:pPr>
        <w:ind w:left="4320" w:hanging="360"/>
      </w:pPr>
    </w:lvl>
    <w:lvl w:ilvl="5" w:tplc="04150011">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5A73639"/>
    <w:multiLevelType w:val="hybridMultilevel"/>
    <w:tmpl w:val="08805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08351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860FFE"/>
    <w:multiLevelType w:val="multilevel"/>
    <w:tmpl w:val="A064AAB8"/>
    <w:lvl w:ilvl="0">
      <w:start w:val="1"/>
      <w:numFmt w:val="decimal"/>
      <w:pStyle w:val="Numery1"/>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7AC221A"/>
    <w:multiLevelType w:val="hybridMultilevel"/>
    <w:tmpl w:val="B82ACC04"/>
    <w:lvl w:ilvl="0" w:tplc="295ABF5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5F0C25"/>
    <w:multiLevelType w:val="multilevel"/>
    <w:tmpl w:val="3F86510A"/>
    <w:styleLink w:val="WWNum1"/>
    <w:lvl w:ilvl="0">
      <w:start w:val="1"/>
      <w:numFmt w:val="decimal"/>
      <w:lvlText w:val=" %1."/>
      <w:lvlJc w:val="left"/>
      <w:pPr>
        <w:ind w:left="720" w:hanging="360"/>
      </w:pPr>
    </w:lvl>
    <w:lvl w:ilvl="1">
      <w:start w:val="1"/>
      <w:numFmt w:val="decimal"/>
      <w:lvlText w:val=" %1.%2."/>
      <w:lvlJc w:val="left"/>
      <w:pPr>
        <w:ind w:left="567" w:hanging="91"/>
      </w:pPr>
    </w:lvl>
    <w:lvl w:ilvl="2">
      <w:start w:val="1"/>
      <w:numFmt w:val="lowerLetter"/>
      <w:lvlText w:val=" %3)"/>
      <w:lvlJc w:val="right"/>
      <w:pPr>
        <w:ind w:left="567" w:firstLine="567"/>
      </w:pPr>
    </w:lvl>
    <w:lvl w:ilvl="3">
      <w:numFmt w:val="bullet"/>
      <w:lvlText w:val="•"/>
      <w:lvlJc w:val="left"/>
      <w:pPr>
        <w:ind w:left="612" w:firstLine="210"/>
      </w:pPr>
      <w:rPr>
        <w:rFonts w:ascii="StarSymbol" w:hAnsi="StarSymbol"/>
      </w:rPr>
    </w:lvl>
    <w:lvl w:ilvl="4">
      <w:numFmt w:val="bullet"/>
      <w:lvlText w:val="•"/>
      <w:lvlJc w:val="left"/>
      <w:pPr>
        <w:ind w:left="3600" w:hanging="360"/>
      </w:pPr>
      <w:rPr>
        <w:rFonts w:ascii="StarSymbol" w:hAnsi="StarSymbol"/>
      </w:rPr>
    </w:lvl>
    <w:lvl w:ilvl="5">
      <w:numFmt w:val="bullet"/>
      <w:lvlText w:val="•"/>
      <w:lvlJc w:val="right"/>
      <w:pPr>
        <w:ind w:left="4320" w:hanging="180"/>
      </w:pPr>
      <w:rPr>
        <w:rFonts w:ascii="StarSymbol" w:hAnsi="StarSymbol"/>
      </w:rPr>
    </w:lvl>
    <w:lvl w:ilvl="6">
      <w:numFmt w:val="bullet"/>
      <w:lvlText w:val="•"/>
      <w:lvlJc w:val="left"/>
      <w:pPr>
        <w:ind w:left="5040" w:hanging="360"/>
      </w:pPr>
      <w:rPr>
        <w:rFonts w:ascii="StarSymbol" w:hAnsi="StarSymbol"/>
      </w:rPr>
    </w:lvl>
    <w:lvl w:ilvl="7">
      <w:numFmt w:val="bullet"/>
      <w:lvlText w:val="•"/>
      <w:lvlJc w:val="left"/>
      <w:pPr>
        <w:ind w:left="5760" w:hanging="360"/>
      </w:pPr>
      <w:rPr>
        <w:rFonts w:ascii="StarSymbol" w:hAnsi="StarSymbol"/>
      </w:rPr>
    </w:lvl>
    <w:lvl w:ilvl="8">
      <w:numFmt w:val="bullet"/>
      <w:lvlText w:val="•"/>
      <w:lvlJc w:val="right"/>
      <w:pPr>
        <w:ind w:left="6480" w:hanging="180"/>
      </w:pPr>
      <w:rPr>
        <w:rFonts w:ascii="StarSymbol" w:hAnsi="StarSymbol"/>
      </w:rPr>
    </w:lvl>
  </w:abstractNum>
  <w:abstractNum w:abstractNumId="44" w15:restartNumberingAfterBreak="0">
    <w:nsid w:val="597C4222"/>
    <w:multiLevelType w:val="multilevel"/>
    <w:tmpl w:val="9A7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4941E3"/>
    <w:multiLevelType w:val="hybridMultilevel"/>
    <w:tmpl w:val="0B8C6690"/>
    <w:lvl w:ilvl="0" w:tplc="FFFFFFFF">
      <w:start w:val="1"/>
      <w:numFmt w:val="bullet"/>
      <w:lvlText w:val=""/>
      <w:lvlJc w:val="left"/>
      <w:pPr>
        <w:tabs>
          <w:tab w:val="num" w:pos="717"/>
        </w:tabs>
        <w:ind w:left="717" w:hanging="360"/>
      </w:pPr>
      <w:rPr>
        <w:rFonts w:ascii="Symbol" w:hAnsi="Symbol" w:hint="default"/>
        <w:sz w:val="24"/>
      </w:rPr>
    </w:lvl>
    <w:lvl w:ilvl="1" w:tplc="2B90A3CC">
      <w:start w:val="1"/>
      <w:numFmt w:val="decimal"/>
      <w:lvlText w:val="%2."/>
      <w:lvlJc w:val="left"/>
      <w:pPr>
        <w:tabs>
          <w:tab w:val="num" w:pos="717"/>
        </w:tabs>
        <w:ind w:left="717" w:hanging="360"/>
      </w:pPr>
      <w:rPr>
        <w:b w:val="0"/>
        <w:color w:val="auto"/>
      </w:rPr>
    </w:lvl>
    <w:lvl w:ilvl="2" w:tplc="FFFFFFFF">
      <w:start w:val="1"/>
      <w:numFmt w:val="decimal"/>
      <w:lvlText w:val="%3."/>
      <w:lvlJc w:val="left"/>
      <w:pPr>
        <w:tabs>
          <w:tab w:val="num" w:pos="2517"/>
        </w:tabs>
        <w:ind w:left="2517" w:hanging="360"/>
      </w:pPr>
    </w:lvl>
    <w:lvl w:ilvl="3" w:tplc="FFFFFFFF">
      <w:start w:val="1"/>
      <w:numFmt w:val="decimal"/>
      <w:lvlText w:val="%4."/>
      <w:lvlJc w:val="left"/>
      <w:pPr>
        <w:tabs>
          <w:tab w:val="num" w:pos="3237"/>
        </w:tabs>
        <w:ind w:left="3237" w:hanging="360"/>
      </w:pPr>
    </w:lvl>
    <w:lvl w:ilvl="4" w:tplc="20D61A4A">
      <w:start w:val="1"/>
      <w:numFmt w:val="decimal"/>
      <w:lvlText w:val="%5."/>
      <w:lvlJc w:val="left"/>
      <w:pPr>
        <w:tabs>
          <w:tab w:val="num" w:pos="3957"/>
        </w:tabs>
        <w:ind w:left="3957" w:hanging="360"/>
      </w:pPr>
      <w:rPr>
        <w:i w:val="0"/>
      </w:rPr>
    </w:lvl>
    <w:lvl w:ilvl="5" w:tplc="FFFFFFFF">
      <w:start w:val="1"/>
      <w:numFmt w:val="decimal"/>
      <w:lvlText w:val="%6."/>
      <w:lvlJc w:val="left"/>
      <w:pPr>
        <w:tabs>
          <w:tab w:val="num" w:pos="4677"/>
        </w:tabs>
        <w:ind w:left="4677" w:hanging="360"/>
      </w:pPr>
    </w:lvl>
    <w:lvl w:ilvl="6" w:tplc="FFFFFFFF">
      <w:start w:val="1"/>
      <w:numFmt w:val="decimal"/>
      <w:lvlText w:val="%7."/>
      <w:lvlJc w:val="left"/>
      <w:pPr>
        <w:tabs>
          <w:tab w:val="num" w:pos="5397"/>
        </w:tabs>
        <w:ind w:left="5397" w:hanging="360"/>
      </w:pPr>
    </w:lvl>
    <w:lvl w:ilvl="7" w:tplc="FFFFFFFF">
      <w:start w:val="1"/>
      <w:numFmt w:val="decimal"/>
      <w:lvlText w:val="%8."/>
      <w:lvlJc w:val="left"/>
      <w:pPr>
        <w:tabs>
          <w:tab w:val="num" w:pos="6117"/>
        </w:tabs>
        <w:ind w:left="6117" w:hanging="360"/>
      </w:pPr>
    </w:lvl>
    <w:lvl w:ilvl="8" w:tplc="FFFFFFFF">
      <w:start w:val="1"/>
      <w:numFmt w:val="decimal"/>
      <w:lvlText w:val="%9."/>
      <w:lvlJc w:val="left"/>
      <w:pPr>
        <w:tabs>
          <w:tab w:val="num" w:pos="6837"/>
        </w:tabs>
        <w:ind w:left="6837" w:hanging="360"/>
      </w:pPr>
    </w:lvl>
  </w:abstractNum>
  <w:abstractNum w:abstractNumId="46" w15:restartNumberingAfterBreak="0">
    <w:nsid w:val="5D1E1227"/>
    <w:multiLevelType w:val="hybridMultilevel"/>
    <w:tmpl w:val="1D72FCA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E9E26FC"/>
    <w:multiLevelType w:val="hybridMultilevel"/>
    <w:tmpl w:val="92F2B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0B743E"/>
    <w:multiLevelType w:val="hybridMultilevel"/>
    <w:tmpl w:val="65862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C03B04"/>
    <w:multiLevelType w:val="hybridMultilevel"/>
    <w:tmpl w:val="A2368402"/>
    <w:lvl w:ilvl="0" w:tplc="DE2E3BF4">
      <w:start w:val="1"/>
      <w:numFmt w:val="decimal"/>
      <w:lvlText w:val="%1."/>
      <w:lvlJc w:val="left"/>
      <w:pPr>
        <w:tabs>
          <w:tab w:val="num" w:pos="360"/>
        </w:tabs>
        <w:ind w:left="357" w:hanging="357"/>
      </w:pPr>
      <w:rPr>
        <w:rFonts w:hint="default"/>
        <w:color w:val="auto"/>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62F46505"/>
    <w:multiLevelType w:val="hybridMultilevel"/>
    <w:tmpl w:val="3A80C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5121F48"/>
    <w:multiLevelType w:val="hybridMultilevel"/>
    <w:tmpl w:val="77EAE192"/>
    <w:lvl w:ilvl="0" w:tplc="4F4A6346">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6E75FC"/>
    <w:multiLevelType w:val="hybridMultilevel"/>
    <w:tmpl w:val="0A606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E1747"/>
    <w:multiLevelType w:val="hybridMultilevel"/>
    <w:tmpl w:val="57A4A8CA"/>
    <w:lvl w:ilvl="0" w:tplc="04150011">
      <w:start w:val="1"/>
      <w:numFmt w:val="decimal"/>
      <w:lvlText w:val="%1)"/>
      <w:lvlJc w:val="left"/>
      <w:pPr>
        <w:tabs>
          <w:tab w:val="num" w:pos="900"/>
        </w:tabs>
        <w:ind w:left="900" w:hanging="360"/>
      </w:pPr>
    </w:lvl>
    <w:lvl w:ilvl="1" w:tplc="FFFFFFFF">
      <w:start w:val="23"/>
      <w:numFmt w:val="decimal"/>
      <w:lvlText w:val="%2."/>
      <w:lvlJc w:val="left"/>
      <w:pPr>
        <w:tabs>
          <w:tab w:val="num" w:pos="1800"/>
        </w:tabs>
        <w:ind w:left="1800" w:hanging="360"/>
      </w:pPr>
      <w:rPr>
        <w:rFonts w:hint="default"/>
      </w:rPr>
    </w:lvl>
    <w:lvl w:ilvl="2" w:tplc="C3FAEACA">
      <w:start w:val="1"/>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76737D30"/>
    <w:multiLevelType w:val="hybridMultilevel"/>
    <w:tmpl w:val="F56E13B6"/>
    <w:lvl w:ilvl="0" w:tplc="AEE89018">
      <w:start w:val="1"/>
      <w:numFmt w:val="decimal"/>
      <w:lvlText w:val="%1."/>
      <w:lvlJc w:val="left"/>
      <w:pPr>
        <w:ind w:left="502"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ADB0207"/>
    <w:multiLevelType w:val="hybridMultilevel"/>
    <w:tmpl w:val="FF4CC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CA2DB7"/>
    <w:multiLevelType w:val="hybridMultilevel"/>
    <w:tmpl w:val="23EEB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A91F77"/>
    <w:multiLevelType w:val="multilevel"/>
    <w:tmpl w:val="BEE0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24526B"/>
    <w:multiLevelType w:val="hybridMultilevel"/>
    <w:tmpl w:val="1E4A43CA"/>
    <w:lvl w:ilvl="0" w:tplc="17FEDD0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1"/>
  </w:num>
  <w:num w:numId="3">
    <w:abstractNumId w:val="10"/>
  </w:num>
  <w:num w:numId="4">
    <w:abstractNumId w:val="49"/>
  </w:num>
  <w:num w:numId="5">
    <w:abstractNumId w:val="45"/>
  </w:num>
  <w:num w:numId="6">
    <w:abstractNumId w:val="32"/>
  </w:num>
  <w:num w:numId="7">
    <w:abstractNumId w:val="54"/>
  </w:num>
  <w:num w:numId="8">
    <w:abstractNumId w:val="0"/>
  </w:num>
  <w:num w:numId="9">
    <w:abstractNumId w:val="9"/>
  </w:num>
  <w:num w:numId="10">
    <w:abstractNumId w:val="18"/>
  </w:num>
  <w:num w:numId="11">
    <w:abstractNumId w:val="3"/>
  </w:num>
  <w:num w:numId="12">
    <w:abstractNumId w:val="43"/>
  </w:num>
  <w:num w:numId="13">
    <w:abstractNumId w:val="11"/>
  </w:num>
  <w:num w:numId="14">
    <w:abstractNumId w:val="13"/>
  </w:num>
  <w:num w:numId="15">
    <w:abstractNumId w:val="34"/>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7"/>
  </w:num>
  <w:num w:numId="19">
    <w:abstractNumId w:val="28"/>
  </w:num>
  <w:num w:numId="20">
    <w:abstractNumId w:val="38"/>
  </w:num>
  <w:num w:numId="21">
    <w:abstractNumId w:val="33"/>
  </w:num>
  <w:num w:numId="22">
    <w:abstractNumId w:val="41"/>
  </w:num>
  <w:num w:numId="23">
    <w:abstractNumId w:val="4"/>
  </w:num>
  <w:num w:numId="24">
    <w:abstractNumId w:val="27"/>
  </w:num>
  <w:num w:numId="25">
    <w:abstractNumId w:val="52"/>
  </w:num>
  <w:num w:numId="26">
    <w:abstractNumId w:val="16"/>
  </w:num>
  <w:num w:numId="27">
    <w:abstractNumId w:val="12"/>
  </w:num>
  <w:num w:numId="28">
    <w:abstractNumId w:val="26"/>
  </w:num>
  <w:num w:numId="29">
    <w:abstractNumId w:val="50"/>
  </w:num>
  <w:num w:numId="30">
    <w:abstractNumId w:val="24"/>
  </w:num>
  <w:num w:numId="31">
    <w:abstractNumId w:val="58"/>
  </w:num>
  <w:num w:numId="32">
    <w:abstractNumId w:val="44"/>
  </w:num>
  <w:num w:numId="33">
    <w:abstractNumId w:val="59"/>
  </w:num>
  <w:num w:numId="34">
    <w:abstractNumId w:val="14"/>
  </w:num>
  <w:num w:numId="35">
    <w:abstractNumId w:val="23"/>
  </w:num>
  <w:num w:numId="36">
    <w:abstractNumId w:val="56"/>
  </w:num>
  <w:num w:numId="37">
    <w:abstractNumId w:val="39"/>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8"/>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5"/>
  </w:num>
  <w:num w:numId="44">
    <w:abstractNumId w:val="7"/>
  </w:num>
  <w:num w:numId="45">
    <w:abstractNumId w:val="48"/>
  </w:num>
  <w:num w:numId="46">
    <w:abstractNumId w:val="2"/>
  </w:num>
  <w:num w:numId="47">
    <w:abstractNumId w:val="2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53"/>
  </w:num>
  <w:num w:numId="51">
    <w:abstractNumId w:val="1"/>
  </w:num>
  <w:num w:numId="52">
    <w:abstractNumId w:val="21"/>
  </w:num>
  <w:num w:numId="53">
    <w:abstractNumId w:val="46"/>
  </w:num>
  <w:num w:numId="54">
    <w:abstractNumId w:val="6"/>
  </w:num>
  <w:num w:numId="55">
    <w:abstractNumId w:val="30"/>
  </w:num>
  <w:num w:numId="56">
    <w:abstractNumId w:val="20"/>
  </w:num>
  <w:num w:numId="57">
    <w:abstractNumId w:val="37"/>
  </w:num>
  <w:num w:numId="58">
    <w:abstractNumId w:val="57"/>
  </w:num>
  <w:num w:numId="59">
    <w:abstractNumId w:val="25"/>
  </w:num>
  <w:num w:numId="60">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656"/>
    <w:rsid w:val="00000528"/>
    <w:rsid w:val="00001D87"/>
    <w:rsid w:val="00002876"/>
    <w:rsid w:val="00003F2F"/>
    <w:rsid w:val="00004E53"/>
    <w:rsid w:val="0000687C"/>
    <w:rsid w:val="0001005F"/>
    <w:rsid w:val="00010C25"/>
    <w:rsid w:val="00011FF8"/>
    <w:rsid w:val="000161E1"/>
    <w:rsid w:val="00020D9F"/>
    <w:rsid w:val="000225CF"/>
    <w:rsid w:val="00022699"/>
    <w:rsid w:val="000239A9"/>
    <w:rsid w:val="00023B24"/>
    <w:rsid w:val="00024DB2"/>
    <w:rsid w:val="00025BFD"/>
    <w:rsid w:val="0002707B"/>
    <w:rsid w:val="000302D8"/>
    <w:rsid w:val="00030CA4"/>
    <w:rsid w:val="00031DD5"/>
    <w:rsid w:val="000327BF"/>
    <w:rsid w:val="000360C6"/>
    <w:rsid w:val="000378C0"/>
    <w:rsid w:val="000379AD"/>
    <w:rsid w:val="00037EF9"/>
    <w:rsid w:val="00040B92"/>
    <w:rsid w:val="000421F8"/>
    <w:rsid w:val="000451FC"/>
    <w:rsid w:val="00047642"/>
    <w:rsid w:val="00050BDC"/>
    <w:rsid w:val="00050E7B"/>
    <w:rsid w:val="000514D8"/>
    <w:rsid w:val="00054687"/>
    <w:rsid w:val="0005691A"/>
    <w:rsid w:val="0005763F"/>
    <w:rsid w:val="0006037E"/>
    <w:rsid w:val="000605AA"/>
    <w:rsid w:val="00061637"/>
    <w:rsid w:val="000624FF"/>
    <w:rsid w:val="00063DBD"/>
    <w:rsid w:val="000641B8"/>
    <w:rsid w:val="00065629"/>
    <w:rsid w:val="00066119"/>
    <w:rsid w:val="0006704E"/>
    <w:rsid w:val="00067AE1"/>
    <w:rsid w:val="00067E5B"/>
    <w:rsid w:val="00070082"/>
    <w:rsid w:val="00070307"/>
    <w:rsid w:val="00070415"/>
    <w:rsid w:val="00072139"/>
    <w:rsid w:val="00072B21"/>
    <w:rsid w:val="00072DD9"/>
    <w:rsid w:val="000731E4"/>
    <w:rsid w:val="00076A6F"/>
    <w:rsid w:val="00077446"/>
    <w:rsid w:val="00077920"/>
    <w:rsid w:val="00081180"/>
    <w:rsid w:val="00081F03"/>
    <w:rsid w:val="00082CAE"/>
    <w:rsid w:val="000845EF"/>
    <w:rsid w:val="0008556A"/>
    <w:rsid w:val="00085949"/>
    <w:rsid w:val="00085A4D"/>
    <w:rsid w:val="000867CD"/>
    <w:rsid w:val="00090466"/>
    <w:rsid w:val="000973FB"/>
    <w:rsid w:val="00097A1B"/>
    <w:rsid w:val="000A0062"/>
    <w:rsid w:val="000A02D3"/>
    <w:rsid w:val="000A1920"/>
    <w:rsid w:val="000A2437"/>
    <w:rsid w:val="000A5469"/>
    <w:rsid w:val="000A5E9D"/>
    <w:rsid w:val="000A678B"/>
    <w:rsid w:val="000A7F58"/>
    <w:rsid w:val="000B06A5"/>
    <w:rsid w:val="000B1008"/>
    <w:rsid w:val="000B26E5"/>
    <w:rsid w:val="000B3476"/>
    <w:rsid w:val="000B555A"/>
    <w:rsid w:val="000B73CB"/>
    <w:rsid w:val="000C1060"/>
    <w:rsid w:val="000C1FF8"/>
    <w:rsid w:val="000C32B7"/>
    <w:rsid w:val="000C496A"/>
    <w:rsid w:val="000C5505"/>
    <w:rsid w:val="000C6378"/>
    <w:rsid w:val="000C6F15"/>
    <w:rsid w:val="000C769B"/>
    <w:rsid w:val="000D0D78"/>
    <w:rsid w:val="000D0E80"/>
    <w:rsid w:val="000D1003"/>
    <w:rsid w:val="000D169A"/>
    <w:rsid w:val="000D25BD"/>
    <w:rsid w:val="000D362F"/>
    <w:rsid w:val="000D3A79"/>
    <w:rsid w:val="000D3FE7"/>
    <w:rsid w:val="000D42B9"/>
    <w:rsid w:val="000D5AFE"/>
    <w:rsid w:val="000D5C37"/>
    <w:rsid w:val="000D70DC"/>
    <w:rsid w:val="000D70F6"/>
    <w:rsid w:val="000D77B7"/>
    <w:rsid w:val="000E193C"/>
    <w:rsid w:val="000E5133"/>
    <w:rsid w:val="000E6D3B"/>
    <w:rsid w:val="000F03EF"/>
    <w:rsid w:val="000F1EB5"/>
    <w:rsid w:val="000F2A73"/>
    <w:rsid w:val="000F3ACD"/>
    <w:rsid w:val="000F6BE3"/>
    <w:rsid w:val="000F6F8C"/>
    <w:rsid w:val="000F7019"/>
    <w:rsid w:val="00101D2C"/>
    <w:rsid w:val="00101E7D"/>
    <w:rsid w:val="001029A7"/>
    <w:rsid w:val="00102C13"/>
    <w:rsid w:val="00103064"/>
    <w:rsid w:val="001032D1"/>
    <w:rsid w:val="00104273"/>
    <w:rsid w:val="001053CF"/>
    <w:rsid w:val="001068E4"/>
    <w:rsid w:val="0011104D"/>
    <w:rsid w:val="0011157D"/>
    <w:rsid w:val="00113A71"/>
    <w:rsid w:val="00114939"/>
    <w:rsid w:val="00114FB2"/>
    <w:rsid w:val="00115751"/>
    <w:rsid w:val="00115998"/>
    <w:rsid w:val="00115F48"/>
    <w:rsid w:val="00116172"/>
    <w:rsid w:val="00116F81"/>
    <w:rsid w:val="00117EAE"/>
    <w:rsid w:val="00120391"/>
    <w:rsid w:val="0012074D"/>
    <w:rsid w:val="0012100F"/>
    <w:rsid w:val="00121625"/>
    <w:rsid w:val="0012189A"/>
    <w:rsid w:val="00122EB8"/>
    <w:rsid w:val="00123D70"/>
    <w:rsid w:val="001244D8"/>
    <w:rsid w:val="001244FB"/>
    <w:rsid w:val="0012487B"/>
    <w:rsid w:val="00127925"/>
    <w:rsid w:val="001303E6"/>
    <w:rsid w:val="00131BC1"/>
    <w:rsid w:val="001325E3"/>
    <w:rsid w:val="00134283"/>
    <w:rsid w:val="00135876"/>
    <w:rsid w:val="0013763A"/>
    <w:rsid w:val="00137B5D"/>
    <w:rsid w:val="0014005D"/>
    <w:rsid w:val="0014181D"/>
    <w:rsid w:val="001427A4"/>
    <w:rsid w:val="00144C69"/>
    <w:rsid w:val="0014519D"/>
    <w:rsid w:val="001457CF"/>
    <w:rsid w:val="001467DA"/>
    <w:rsid w:val="00147391"/>
    <w:rsid w:val="00151385"/>
    <w:rsid w:val="001526AA"/>
    <w:rsid w:val="0015327A"/>
    <w:rsid w:val="001542E8"/>
    <w:rsid w:val="00154FB9"/>
    <w:rsid w:val="001625A3"/>
    <w:rsid w:val="00162A8C"/>
    <w:rsid w:val="00165BA9"/>
    <w:rsid w:val="00166251"/>
    <w:rsid w:val="0017375B"/>
    <w:rsid w:val="001740D6"/>
    <w:rsid w:val="00174EA5"/>
    <w:rsid w:val="00174FFB"/>
    <w:rsid w:val="0017584B"/>
    <w:rsid w:val="001758AD"/>
    <w:rsid w:val="001766F0"/>
    <w:rsid w:val="00176895"/>
    <w:rsid w:val="00176DCD"/>
    <w:rsid w:val="0018076A"/>
    <w:rsid w:val="00181426"/>
    <w:rsid w:val="001866B5"/>
    <w:rsid w:val="001935F4"/>
    <w:rsid w:val="00194807"/>
    <w:rsid w:val="001953DC"/>
    <w:rsid w:val="001977B5"/>
    <w:rsid w:val="001A1ABF"/>
    <w:rsid w:val="001A416A"/>
    <w:rsid w:val="001A4FC0"/>
    <w:rsid w:val="001A543D"/>
    <w:rsid w:val="001A5CA4"/>
    <w:rsid w:val="001B0047"/>
    <w:rsid w:val="001B3B11"/>
    <w:rsid w:val="001B44A0"/>
    <w:rsid w:val="001B62EC"/>
    <w:rsid w:val="001B7EFD"/>
    <w:rsid w:val="001C1151"/>
    <w:rsid w:val="001C1869"/>
    <w:rsid w:val="001C250E"/>
    <w:rsid w:val="001C2AF1"/>
    <w:rsid w:val="001C4F7D"/>
    <w:rsid w:val="001C66C6"/>
    <w:rsid w:val="001D0C5F"/>
    <w:rsid w:val="001D0E52"/>
    <w:rsid w:val="001D1EBE"/>
    <w:rsid w:val="001D2804"/>
    <w:rsid w:val="001D58EA"/>
    <w:rsid w:val="001D73A9"/>
    <w:rsid w:val="001D7B37"/>
    <w:rsid w:val="001D7C94"/>
    <w:rsid w:val="001D7D5B"/>
    <w:rsid w:val="001E0A5E"/>
    <w:rsid w:val="001E395D"/>
    <w:rsid w:val="001E45CF"/>
    <w:rsid w:val="001E52FE"/>
    <w:rsid w:val="001E562E"/>
    <w:rsid w:val="001F0C27"/>
    <w:rsid w:val="001F1C55"/>
    <w:rsid w:val="001F2C99"/>
    <w:rsid w:val="001F33C8"/>
    <w:rsid w:val="001F355B"/>
    <w:rsid w:val="001F44D5"/>
    <w:rsid w:val="001F4EB5"/>
    <w:rsid w:val="00201772"/>
    <w:rsid w:val="00211B3F"/>
    <w:rsid w:val="0021253C"/>
    <w:rsid w:val="00212EA2"/>
    <w:rsid w:val="002166F8"/>
    <w:rsid w:val="002212F4"/>
    <w:rsid w:val="0022151C"/>
    <w:rsid w:val="00226350"/>
    <w:rsid w:val="0022787A"/>
    <w:rsid w:val="00232E07"/>
    <w:rsid w:val="00233669"/>
    <w:rsid w:val="002356AE"/>
    <w:rsid w:val="00236649"/>
    <w:rsid w:val="00237225"/>
    <w:rsid w:val="002377E5"/>
    <w:rsid w:val="00237CE6"/>
    <w:rsid w:val="00242F25"/>
    <w:rsid w:val="002443A4"/>
    <w:rsid w:val="00244899"/>
    <w:rsid w:val="00245403"/>
    <w:rsid w:val="0024583A"/>
    <w:rsid w:val="00245CFF"/>
    <w:rsid w:val="00246A1F"/>
    <w:rsid w:val="00251072"/>
    <w:rsid w:val="002511C3"/>
    <w:rsid w:val="002523B3"/>
    <w:rsid w:val="00252D5F"/>
    <w:rsid w:val="0025308A"/>
    <w:rsid w:val="00255DD1"/>
    <w:rsid w:val="00256CBD"/>
    <w:rsid w:val="00262E05"/>
    <w:rsid w:val="00266656"/>
    <w:rsid w:val="00266D48"/>
    <w:rsid w:val="0027094B"/>
    <w:rsid w:val="002720E4"/>
    <w:rsid w:val="00273889"/>
    <w:rsid w:val="0027574A"/>
    <w:rsid w:val="002836A2"/>
    <w:rsid w:val="0028371B"/>
    <w:rsid w:val="002842BC"/>
    <w:rsid w:val="0028615F"/>
    <w:rsid w:val="00286E37"/>
    <w:rsid w:val="00287D30"/>
    <w:rsid w:val="002938AB"/>
    <w:rsid w:val="00296C92"/>
    <w:rsid w:val="00296F98"/>
    <w:rsid w:val="00297AAF"/>
    <w:rsid w:val="002A26E9"/>
    <w:rsid w:val="002A31FC"/>
    <w:rsid w:val="002A65E6"/>
    <w:rsid w:val="002A6C14"/>
    <w:rsid w:val="002B000E"/>
    <w:rsid w:val="002B0C8A"/>
    <w:rsid w:val="002B1BE6"/>
    <w:rsid w:val="002B33CF"/>
    <w:rsid w:val="002B4656"/>
    <w:rsid w:val="002B59B3"/>
    <w:rsid w:val="002B66B1"/>
    <w:rsid w:val="002B66BD"/>
    <w:rsid w:val="002B6ACA"/>
    <w:rsid w:val="002C1AA1"/>
    <w:rsid w:val="002C259F"/>
    <w:rsid w:val="002C6BFB"/>
    <w:rsid w:val="002C6F65"/>
    <w:rsid w:val="002D117C"/>
    <w:rsid w:val="002D17CA"/>
    <w:rsid w:val="002D36F5"/>
    <w:rsid w:val="002D4D64"/>
    <w:rsid w:val="002D657C"/>
    <w:rsid w:val="002D6B4A"/>
    <w:rsid w:val="002D7476"/>
    <w:rsid w:val="002D7929"/>
    <w:rsid w:val="002E00C4"/>
    <w:rsid w:val="002E0D8D"/>
    <w:rsid w:val="002E1D4A"/>
    <w:rsid w:val="002E4679"/>
    <w:rsid w:val="002E6397"/>
    <w:rsid w:val="002E63FC"/>
    <w:rsid w:val="002E63FE"/>
    <w:rsid w:val="002F0498"/>
    <w:rsid w:val="002F0D4B"/>
    <w:rsid w:val="002F2728"/>
    <w:rsid w:val="002F3BFE"/>
    <w:rsid w:val="002F3C3E"/>
    <w:rsid w:val="002F4067"/>
    <w:rsid w:val="002F4501"/>
    <w:rsid w:val="002F5892"/>
    <w:rsid w:val="002F5A4F"/>
    <w:rsid w:val="002F7848"/>
    <w:rsid w:val="002F7B59"/>
    <w:rsid w:val="0030387E"/>
    <w:rsid w:val="00304264"/>
    <w:rsid w:val="00306A61"/>
    <w:rsid w:val="00306B4C"/>
    <w:rsid w:val="00307A54"/>
    <w:rsid w:val="00307B25"/>
    <w:rsid w:val="003104CE"/>
    <w:rsid w:val="00312254"/>
    <w:rsid w:val="00312856"/>
    <w:rsid w:val="0031341F"/>
    <w:rsid w:val="003221CE"/>
    <w:rsid w:val="00322C80"/>
    <w:rsid w:val="00323293"/>
    <w:rsid w:val="0032382B"/>
    <w:rsid w:val="00323AF4"/>
    <w:rsid w:val="00323B8E"/>
    <w:rsid w:val="003267D6"/>
    <w:rsid w:val="003267EA"/>
    <w:rsid w:val="0032718D"/>
    <w:rsid w:val="00330B51"/>
    <w:rsid w:val="00331CE2"/>
    <w:rsid w:val="00333354"/>
    <w:rsid w:val="00333BBD"/>
    <w:rsid w:val="00334502"/>
    <w:rsid w:val="00334B92"/>
    <w:rsid w:val="00335FD8"/>
    <w:rsid w:val="00335FEE"/>
    <w:rsid w:val="00340A79"/>
    <w:rsid w:val="00340B9A"/>
    <w:rsid w:val="00340C5B"/>
    <w:rsid w:val="00341DD3"/>
    <w:rsid w:val="00342CD0"/>
    <w:rsid w:val="00342EC8"/>
    <w:rsid w:val="003432DA"/>
    <w:rsid w:val="003433C2"/>
    <w:rsid w:val="003442F3"/>
    <w:rsid w:val="0034431C"/>
    <w:rsid w:val="00345182"/>
    <w:rsid w:val="00346A0E"/>
    <w:rsid w:val="00347726"/>
    <w:rsid w:val="00350F92"/>
    <w:rsid w:val="00351AC9"/>
    <w:rsid w:val="00352262"/>
    <w:rsid w:val="0035331E"/>
    <w:rsid w:val="0035673E"/>
    <w:rsid w:val="003576C6"/>
    <w:rsid w:val="00357959"/>
    <w:rsid w:val="00357EED"/>
    <w:rsid w:val="00360212"/>
    <w:rsid w:val="00360EC9"/>
    <w:rsid w:val="003618B1"/>
    <w:rsid w:val="00361C25"/>
    <w:rsid w:val="00362AB4"/>
    <w:rsid w:val="003631C2"/>
    <w:rsid w:val="00364719"/>
    <w:rsid w:val="0036633F"/>
    <w:rsid w:val="00366523"/>
    <w:rsid w:val="00370E76"/>
    <w:rsid w:val="00370EC8"/>
    <w:rsid w:val="0037158D"/>
    <w:rsid w:val="00372A95"/>
    <w:rsid w:val="00373EFE"/>
    <w:rsid w:val="00380262"/>
    <w:rsid w:val="00381E40"/>
    <w:rsid w:val="003831BF"/>
    <w:rsid w:val="00384E99"/>
    <w:rsid w:val="00384ECE"/>
    <w:rsid w:val="00385627"/>
    <w:rsid w:val="00390AE7"/>
    <w:rsid w:val="00390EC8"/>
    <w:rsid w:val="003923A3"/>
    <w:rsid w:val="00393B4F"/>
    <w:rsid w:val="00393EA0"/>
    <w:rsid w:val="0039576E"/>
    <w:rsid w:val="003A0202"/>
    <w:rsid w:val="003A3B7C"/>
    <w:rsid w:val="003A56F2"/>
    <w:rsid w:val="003A76D1"/>
    <w:rsid w:val="003B2590"/>
    <w:rsid w:val="003B3EC0"/>
    <w:rsid w:val="003B6152"/>
    <w:rsid w:val="003B657B"/>
    <w:rsid w:val="003C2EC9"/>
    <w:rsid w:val="003D04DF"/>
    <w:rsid w:val="003D355D"/>
    <w:rsid w:val="003D3D08"/>
    <w:rsid w:val="003D440A"/>
    <w:rsid w:val="003D5104"/>
    <w:rsid w:val="003D6E11"/>
    <w:rsid w:val="003D7814"/>
    <w:rsid w:val="003E0B2F"/>
    <w:rsid w:val="003E1EFA"/>
    <w:rsid w:val="003E365D"/>
    <w:rsid w:val="003E4592"/>
    <w:rsid w:val="003E521B"/>
    <w:rsid w:val="003E67F5"/>
    <w:rsid w:val="003E709D"/>
    <w:rsid w:val="003F0BFE"/>
    <w:rsid w:val="003F4AB6"/>
    <w:rsid w:val="003F534C"/>
    <w:rsid w:val="003F62AF"/>
    <w:rsid w:val="004006E6"/>
    <w:rsid w:val="004029A0"/>
    <w:rsid w:val="00404D51"/>
    <w:rsid w:val="004054D9"/>
    <w:rsid w:val="00405CB6"/>
    <w:rsid w:val="00405FC7"/>
    <w:rsid w:val="00407394"/>
    <w:rsid w:val="004136B7"/>
    <w:rsid w:val="00413D8B"/>
    <w:rsid w:val="004140C2"/>
    <w:rsid w:val="00414E98"/>
    <w:rsid w:val="00415855"/>
    <w:rsid w:val="00416405"/>
    <w:rsid w:val="00417CDE"/>
    <w:rsid w:val="0042386F"/>
    <w:rsid w:val="00426069"/>
    <w:rsid w:val="004265B0"/>
    <w:rsid w:val="00427601"/>
    <w:rsid w:val="004277CC"/>
    <w:rsid w:val="00427D34"/>
    <w:rsid w:val="00430AE1"/>
    <w:rsid w:val="004313F5"/>
    <w:rsid w:val="00431AE3"/>
    <w:rsid w:val="00435859"/>
    <w:rsid w:val="004406D4"/>
    <w:rsid w:val="00441900"/>
    <w:rsid w:val="00441EFE"/>
    <w:rsid w:val="004421F4"/>
    <w:rsid w:val="00442A1D"/>
    <w:rsid w:val="004432CF"/>
    <w:rsid w:val="00451B1A"/>
    <w:rsid w:val="004530EB"/>
    <w:rsid w:val="00453C20"/>
    <w:rsid w:val="00455C6B"/>
    <w:rsid w:val="0045643B"/>
    <w:rsid w:val="0045695C"/>
    <w:rsid w:val="00460304"/>
    <w:rsid w:val="004609B1"/>
    <w:rsid w:val="004618E6"/>
    <w:rsid w:val="00461E10"/>
    <w:rsid w:val="0046387F"/>
    <w:rsid w:val="00472A13"/>
    <w:rsid w:val="0047370C"/>
    <w:rsid w:val="00474666"/>
    <w:rsid w:val="00475817"/>
    <w:rsid w:val="00475E3A"/>
    <w:rsid w:val="00481832"/>
    <w:rsid w:val="00482A74"/>
    <w:rsid w:val="00484EB1"/>
    <w:rsid w:val="004871CC"/>
    <w:rsid w:val="004918AA"/>
    <w:rsid w:val="00491BED"/>
    <w:rsid w:val="00491E7E"/>
    <w:rsid w:val="00493F82"/>
    <w:rsid w:val="0049536C"/>
    <w:rsid w:val="004956C2"/>
    <w:rsid w:val="004975C6"/>
    <w:rsid w:val="004A0B7D"/>
    <w:rsid w:val="004A16AF"/>
    <w:rsid w:val="004A2168"/>
    <w:rsid w:val="004A6BCB"/>
    <w:rsid w:val="004A78A0"/>
    <w:rsid w:val="004B0294"/>
    <w:rsid w:val="004B0843"/>
    <w:rsid w:val="004B2536"/>
    <w:rsid w:val="004B521A"/>
    <w:rsid w:val="004B59F5"/>
    <w:rsid w:val="004B647E"/>
    <w:rsid w:val="004B660B"/>
    <w:rsid w:val="004C45F4"/>
    <w:rsid w:val="004C53C4"/>
    <w:rsid w:val="004C59D4"/>
    <w:rsid w:val="004C6DC7"/>
    <w:rsid w:val="004C74AF"/>
    <w:rsid w:val="004C7AE3"/>
    <w:rsid w:val="004D33FF"/>
    <w:rsid w:val="004D429C"/>
    <w:rsid w:val="004E164E"/>
    <w:rsid w:val="004E3332"/>
    <w:rsid w:val="004E45B0"/>
    <w:rsid w:val="004E620A"/>
    <w:rsid w:val="004E6FE1"/>
    <w:rsid w:val="004F1CE3"/>
    <w:rsid w:val="004F1D54"/>
    <w:rsid w:val="004F26DE"/>
    <w:rsid w:val="004F3077"/>
    <w:rsid w:val="004F4E76"/>
    <w:rsid w:val="004F5496"/>
    <w:rsid w:val="004F68D9"/>
    <w:rsid w:val="004F69AC"/>
    <w:rsid w:val="004F75BB"/>
    <w:rsid w:val="004F7913"/>
    <w:rsid w:val="00500AD4"/>
    <w:rsid w:val="00500D6D"/>
    <w:rsid w:val="0050229B"/>
    <w:rsid w:val="00502549"/>
    <w:rsid w:val="005028F0"/>
    <w:rsid w:val="005036CA"/>
    <w:rsid w:val="00504699"/>
    <w:rsid w:val="005047CC"/>
    <w:rsid w:val="00505172"/>
    <w:rsid w:val="00505611"/>
    <w:rsid w:val="005062DB"/>
    <w:rsid w:val="005118CD"/>
    <w:rsid w:val="0051536E"/>
    <w:rsid w:val="00522EB0"/>
    <w:rsid w:val="005234DB"/>
    <w:rsid w:val="00523760"/>
    <w:rsid w:val="00524462"/>
    <w:rsid w:val="005246D5"/>
    <w:rsid w:val="00524A92"/>
    <w:rsid w:val="00530815"/>
    <w:rsid w:val="00530B87"/>
    <w:rsid w:val="00530D4C"/>
    <w:rsid w:val="005320E1"/>
    <w:rsid w:val="00532825"/>
    <w:rsid w:val="0053296B"/>
    <w:rsid w:val="00532F62"/>
    <w:rsid w:val="005371D8"/>
    <w:rsid w:val="0054140C"/>
    <w:rsid w:val="00541A33"/>
    <w:rsid w:val="00543025"/>
    <w:rsid w:val="00543652"/>
    <w:rsid w:val="00545932"/>
    <w:rsid w:val="00546708"/>
    <w:rsid w:val="00546CFE"/>
    <w:rsid w:val="00546F91"/>
    <w:rsid w:val="0054720B"/>
    <w:rsid w:val="00547D5F"/>
    <w:rsid w:val="00550B3A"/>
    <w:rsid w:val="00550B43"/>
    <w:rsid w:val="00551427"/>
    <w:rsid w:val="005525F9"/>
    <w:rsid w:val="00553332"/>
    <w:rsid w:val="00553D83"/>
    <w:rsid w:val="0055450B"/>
    <w:rsid w:val="005545D5"/>
    <w:rsid w:val="00554ECC"/>
    <w:rsid w:val="00556996"/>
    <w:rsid w:val="00560DE8"/>
    <w:rsid w:val="0056278D"/>
    <w:rsid w:val="005632AC"/>
    <w:rsid w:val="005632B8"/>
    <w:rsid w:val="00563DE5"/>
    <w:rsid w:val="00565020"/>
    <w:rsid w:val="00565113"/>
    <w:rsid w:val="00565465"/>
    <w:rsid w:val="00567133"/>
    <w:rsid w:val="0056735C"/>
    <w:rsid w:val="005677C1"/>
    <w:rsid w:val="00567DDB"/>
    <w:rsid w:val="00577279"/>
    <w:rsid w:val="00577289"/>
    <w:rsid w:val="005777C1"/>
    <w:rsid w:val="005801C8"/>
    <w:rsid w:val="0058446D"/>
    <w:rsid w:val="005845E7"/>
    <w:rsid w:val="005908C0"/>
    <w:rsid w:val="00590CA9"/>
    <w:rsid w:val="00594D9D"/>
    <w:rsid w:val="00595845"/>
    <w:rsid w:val="005960CC"/>
    <w:rsid w:val="00596323"/>
    <w:rsid w:val="00596337"/>
    <w:rsid w:val="0059683D"/>
    <w:rsid w:val="005A2B1B"/>
    <w:rsid w:val="005A3A91"/>
    <w:rsid w:val="005A4FD6"/>
    <w:rsid w:val="005A6986"/>
    <w:rsid w:val="005A726B"/>
    <w:rsid w:val="005B0884"/>
    <w:rsid w:val="005B1113"/>
    <w:rsid w:val="005B26FB"/>
    <w:rsid w:val="005B3727"/>
    <w:rsid w:val="005B45AE"/>
    <w:rsid w:val="005B45F7"/>
    <w:rsid w:val="005B4B12"/>
    <w:rsid w:val="005B5B85"/>
    <w:rsid w:val="005B61C5"/>
    <w:rsid w:val="005B7766"/>
    <w:rsid w:val="005C0040"/>
    <w:rsid w:val="005C043D"/>
    <w:rsid w:val="005C06ED"/>
    <w:rsid w:val="005C09C9"/>
    <w:rsid w:val="005C0E7A"/>
    <w:rsid w:val="005C3729"/>
    <w:rsid w:val="005C660D"/>
    <w:rsid w:val="005C6DCF"/>
    <w:rsid w:val="005C6F6D"/>
    <w:rsid w:val="005C760D"/>
    <w:rsid w:val="005D2EBD"/>
    <w:rsid w:val="005D3757"/>
    <w:rsid w:val="005D4D83"/>
    <w:rsid w:val="005D698F"/>
    <w:rsid w:val="005D759F"/>
    <w:rsid w:val="005D779F"/>
    <w:rsid w:val="005E0594"/>
    <w:rsid w:val="005E13D0"/>
    <w:rsid w:val="005E184F"/>
    <w:rsid w:val="005E5B07"/>
    <w:rsid w:val="005E5D5F"/>
    <w:rsid w:val="005E6B4A"/>
    <w:rsid w:val="005F050D"/>
    <w:rsid w:val="005F158F"/>
    <w:rsid w:val="005F215F"/>
    <w:rsid w:val="005F25B6"/>
    <w:rsid w:val="005F343E"/>
    <w:rsid w:val="005F6073"/>
    <w:rsid w:val="005F69B0"/>
    <w:rsid w:val="005F7145"/>
    <w:rsid w:val="006000E4"/>
    <w:rsid w:val="006006C5"/>
    <w:rsid w:val="00601DE4"/>
    <w:rsid w:val="006020FB"/>
    <w:rsid w:val="006025A9"/>
    <w:rsid w:val="00602DC9"/>
    <w:rsid w:val="00603157"/>
    <w:rsid w:val="00603A86"/>
    <w:rsid w:val="00603D97"/>
    <w:rsid w:val="00604F5E"/>
    <w:rsid w:val="00606A4A"/>
    <w:rsid w:val="006101D2"/>
    <w:rsid w:val="00611B99"/>
    <w:rsid w:val="00612595"/>
    <w:rsid w:val="0061634E"/>
    <w:rsid w:val="0061662F"/>
    <w:rsid w:val="006223DC"/>
    <w:rsid w:val="00624F7E"/>
    <w:rsid w:val="00625351"/>
    <w:rsid w:val="006311BA"/>
    <w:rsid w:val="006324F6"/>
    <w:rsid w:val="00634382"/>
    <w:rsid w:val="006343A0"/>
    <w:rsid w:val="00636370"/>
    <w:rsid w:val="006364F1"/>
    <w:rsid w:val="006432D3"/>
    <w:rsid w:val="0064472C"/>
    <w:rsid w:val="00644F23"/>
    <w:rsid w:val="0064537E"/>
    <w:rsid w:val="00646E1D"/>
    <w:rsid w:val="00646E8B"/>
    <w:rsid w:val="006470AE"/>
    <w:rsid w:val="00650AEC"/>
    <w:rsid w:val="00651825"/>
    <w:rsid w:val="0065436E"/>
    <w:rsid w:val="0065596C"/>
    <w:rsid w:val="00656670"/>
    <w:rsid w:val="006607CA"/>
    <w:rsid w:val="00661BB3"/>
    <w:rsid w:val="00662E34"/>
    <w:rsid w:val="00664849"/>
    <w:rsid w:val="00664D17"/>
    <w:rsid w:val="00665CC1"/>
    <w:rsid w:val="00665DC1"/>
    <w:rsid w:val="00665F6D"/>
    <w:rsid w:val="006700DE"/>
    <w:rsid w:val="006703FF"/>
    <w:rsid w:val="00672BFC"/>
    <w:rsid w:val="0067333C"/>
    <w:rsid w:val="00673B93"/>
    <w:rsid w:val="00673F62"/>
    <w:rsid w:val="006744F5"/>
    <w:rsid w:val="00674BAB"/>
    <w:rsid w:val="00675951"/>
    <w:rsid w:val="0068089F"/>
    <w:rsid w:val="00681026"/>
    <w:rsid w:val="00681E4D"/>
    <w:rsid w:val="00682968"/>
    <w:rsid w:val="00682B55"/>
    <w:rsid w:val="00683479"/>
    <w:rsid w:val="006853B1"/>
    <w:rsid w:val="006863B6"/>
    <w:rsid w:val="006871D4"/>
    <w:rsid w:val="00693361"/>
    <w:rsid w:val="0069356D"/>
    <w:rsid w:val="00693D18"/>
    <w:rsid w:val="00693D94"/>
    <w:rsid w:val="00695247"/>
    <w:rsid w:val="006952DD"/>
    <w:rsid w:val="0069620E"/>
    <w:rsid w:val="006A10ED"/>
    <w:rsid w:val="006A1D68"/>
    <w:rsid w:val="006A20E9"/>
    <w:rsid w:val="006A23B6"/>
    <w:rsid w:val="006A7ABD"/>
    <w:rsid w:val="006B0B24"/>
    <w:rsid w:val="006B1F96"/>
    <w:rsid w:val="006B2835"/>
    <w:rsid w:val="006B37ED"/>
    <w:rsid w:val="006B49C2"/>
    <w:rsid w:val="006B592B"/>
    <w:rsid w:val="006B5936"/>
    <w:rsid w:val="006B62A4"/>
    <w:rsid w:val="006B6D55"/>
    <w:rsid w:val="006C2C52"/>
    <w:rsid w:val="006C3A48"/>
    <w:rsid w:val="006C5119"/>
    <w:rsid w:val="006C5BFE"/>
    <w:rsid w:val="006D36E2"/>
    <w:rsid w:val="006D3B5C"/>
    <w:rsid w:val="006D7F7D"/>
    <w:rsid w:val="006E32C9"/>
    <w:rsid w:val="006E5518"/>
    <w:rsid w:val="006E7E6F"/>
    <w:rsid w:val="006F04D3"/>
    <w:rsid w:val="006F0814"/>
    <w:rsid w:val="006F0E1E"/>
    <w:rsid w:val="006F1200"/>
    <w:rsid w:val="006F217F"/>
    <w:rsid w:val="006F3320"/>
    <w:rsid w:val="006F3A1B"/>
    <w:rsid w:val="006F49C7"/>
    <w:rsid w:val="006F4CC5"/>
    <w:rsid w:val="006F6968"/>
    <w:rsid w:val="006F7373"/>
    <w:rsid w:val="006F7C39"/>
    <w:rsid w:val="0070083E"/>
    <w:rsid w:val="00703FDF"/>
    <w:rsid w:val="00704FE0"/>
    <w:rsid w:val="00712C56"/>
    <w:rsid w:val="00716E99"/>
    <w:rsid w:val="007206AD"/>
    <w:rsid w:val="00720B5C"/>
    <w:rsid w:val="00720DCA"/>
    <w:rsid w:val="00721847"/>
    <w:rsid w:val="00723F51"/>
    <w:rsid w:val="007255D3"/>
    <w:rsid w:val="00726EB2"/>
    <w:rsid w:val="00735976"/>
    <w:rsid w:val="007365F6"/>
    <w:rsid w:val="0073687E"/>
    <w:rsid w:val="0073692E"/>
    <w:rsid w:val="00737D6E"/>
    <w:rsid w:val="00737FC7"/>
    <w:rsid w:val="007409D4"/>
    <w:rsid w:val="00741009"/>
    <w:rsid w:val="00744413"/>
    <w:rsid w:val="007450C8"/>
    <w:rsid w:val="00746739"/>
    <w:rsid w:val="00746981"/>
    <w:rsid w:val="007510AA"/>
    <w:rsid w:val="00751BE4"/>
    <w:rsid w:val="00753ECE"/>
    <w:rsid w:val="007548FE"/>
    <w:rsid w:val="00764CE0"/>
    <w:rsid w:val="00766F5A"/>
    <w:rsid w:val="00767B49"/>
    <w:rsid w:val="0077012B"/>
    <w:rsid w:val="00770F07"/>
    <w:rsid w:val="00771EAD"/>
    <w:rsid w:val="00772A28"/>
    <w:rsid w:val="00775448"/>
    <w:rsid w:val="00775CF1"/>
    <w:rsid w:val="007764A2"/>
    <w:rsid w:val="00777FA0"/>
    <w:rsid w:val="0078339B"/>
    <w:rsid w:val="00784B5D"/>
    <w:rsid w:val="0078663D"/>
    <w:rsid w:val="00787230"/>
    <w:rsid w:val="00790B81"/>
    <w:rsid w:val="00790FA4"/>
    <w:rsid w:val="007916C2"/>
    <w:rsid w:val="007926DD"/>
    <w:rsid w:val="007928F1"/>
    <w:rsid w:val="007949BD"/>
    <w:rsid w:val="00795D0B"/>
    <w:rsid w:val="007A0DB8"/>
    <w:rsid w:val="007A11BF"/>
    <w:rsid w:val="007A3316"/>
    <w:rsid w:val="007A33D4"/>
    <w:rsid w:val="007A408A"/>
    <w:rsid w:val="007A40FC"/>
    <w:rsid w:val="007A5973"/>
    <w:rsid w:val="007A5EEC"/>
    <w:rsid w:val="007A6232"/>
    <w:rsid w:val="007A76A9"/>
    <w:rsid w:val="007B0BB6"/>
    <w:rsid w:val="007B394C"/>
    <w:rsid w:val="007B66B6"/>
    <w:rsid w:val="007B721C"/>
    <w:rsid w:val="007C0B8B"/>
    <w:rsid w:val="007C2E38"/>
    <w:rsid w:val="007C3CE8"/>
    <w:rsid w:val="007C44CC"/>
    <w:rsid w:val="007C45B4"/>
    <w:rsid w:val="007C4953"/>
    <w:rsid w:val="007C58DA"/>
    <w:rsid w:val="007D007E"/>
    <w:rsid w:val="007D1839"/>
    <w:rsid w:val="007D1B7B"/>
    <w:rsid w:val="007D253E"/>
    <w:rsid w:val="007D3BCB"/>
    <w:rsid w:val="007D4C5D"/>
    <w:rsid w:val="007D542A"/>
    <w:rsid w:val="007D5FE5"/>
    <w:rsid w:val="007E00F1"/>
    <w:rsid w:val="007E1123"/>
    <w:rsid w:val="007E194E"/>
    <w:rsid w:val="007E41F4"/>
    <w:rsid w:val="007E4517"/>
    <w:rsid w:val="007E56B9"/>
    <w:rsid w:val="007E7B73"/>
    <w:rsid w:val="007F2587"/>
    <w:rsid w:val="007F2645"/>
    <w:rsid w:val="007F2CB6"/>
    <w:rsid w:val="007F30B2"/>
    <w:rsid w:val="007F483F"/>
    <w:rsid w:val="007F585B"/>
    <w:rsid w:val="007F612E"/>
    <w:rsid w:val="00800007"/>
    <w:rsid w:val="00801ADA"/>
    <w:rsid w:val="00802F64"/>
    <w:rsid w:val="00802FAA"/>
    <w:rsid w:val="00805113"/>
    <w:rsid w:val="0080654A"/>
    <w:rsid w:val="00806BBA"/>
    <w:rsid w:val="00806ED6"/>
    <w:rsid w:val="00810952"/>
    <w:rsid w:val="00811AEE"/>
    <w:rsid w:val="0081393D"/>
    <w:rsid w:val="00816A9A"/>
    <w:rsid w:val="00816F1A"/>
    <w:rsid w:val="008204C9"/>
    <w:rsid w:val="00820988"/>
    <w:rsid w:val="00820B7F"/>
    <w:rsid w:val="00822DB4"/>
    <w:rsid w:val="008230D5"/>
    <w:rsid w:val="00824BA4"/>
    <w:rsid w:val="00831859"/>
    <w:rsid w:val="00831E82"/>
    <w:rsid w:val="00833ACE"/>
    <w:rsid w:val="00834B23"/>
    <w:rsid w:val="00835510"/>
    <w:rsid w:val="00836B8B"/>
    <w:rsid w:val="00837D48"/>
    <w:rsid w:val="0084202E"/>
    <w:rsid w:val="00843AA6"/>
    <w:rsid w:val="008443CF"/>
    <w:rsid w:val="00846CF2"/>
    <w:rsid w:val="00847754"/>
    <w:rsid w:val="00847BFE"/>
    <w:rsid w:val="00850D1A"/>
    <w:rsid w:val="008559BF"/>
    <w:rsid w:val="00855E09"/>
    <w:rsid w:val="008572BC"/>
    <w:rsid w:val="00857CF7"/>
    <w:rsid w:val="00861183"/>
    <w:rsid w:val="00862B33"/>
    <w:rsid w:val="00863565"/>
    <w:rsid w:val="00863BEA"/>
    <w:rsid w:val="00863E79"/>
    <w:rsid w:val="00865F81"/>
    <w:rsid w:val="00867F1E"/>
    <w:rsid w:val="00870F7A"/>
    <w:rsid w:val="00871C76"/>
    <w:rsid w:val="008726E2"/>
    <w:rsid w:val="00872B46"/>
    <w:rsid w:val="00873A3A"/>
    <w:rsid w:val="008800DA"/>
    <w:rsid w:val="00882059"/>
    <w:rsid w:val="00883418"/>
    <w:rsid w:val="00884BD6"/>
    <w:rsid w:val="00885786"/>
    <w:rsid w:val="00885CC8"/>
    <w:rsid w:val="00886AA3"/>
    <w:rsid w:val="008873D2"/>
    <w:rsid w:val="008879AB"/>
    <w:rsid w:val="00890752"/>
    <w:rsid w:val="00893B57"/>
    <w:rsid w:val="00893E36"/>
    <w:rsid w:val="00894FB2"/>
    <w:rsid w:val="0089517B"/>
    <w:rsid w:val="00895CB3"/>
    <w:rsid w:val="008A09FF"/>
    <w:rsid w:val="008A0ACB"/>
    <w:rsid w:val="008A2682"/>
    <w:rsid w:val="008A4E0C"/>
    <w:rsid w:val="008A66EB"/>
    <w:rsid w:val="008A6CEA"/>
    <w:rsid w:val="008B1C94"/>
    <w:rsid w:val="008B47F1"/>
    <w:rsid w:val="008B65C6"/>
    <w:rsid w:val="008B72C8"/>
    <w:rsid w:val="008C1108"/>
    <w:rsid w:val="008C1B0F"/>
    <w:rsid w:val="008C1DAC"/>
    <w:rsid w:val="008C4113"/>
    <w:rsid w:val="008D2A43"/>
    <w:rsid w:val="008D30AB"/>
    <w:rsid w:val="008D5A94"/>
    <w:rsid w:val="008D7F52"/>
    <w:rsid w:val="008E1C9E"/>
    <w:rsid w:val="008E3297"/>
    <w:rsid w:val="008E6806"/>
    <w:rsid w:val="008E73AE"/>
    <w:rsid w:val="008F0486"/>
    <w:rsid w:val="008F1571"/>
    <w:rsid w:val="008F4C34"/>
    <w:rsid w:val="008F549A"/>
    <w:rsid w:val="008F54B9"/>
    <w:rsid w:val="008F5B82"/>
    <w:rsid w:val="008F6591"/>
    <w:rsid w:val="008F6946"/>
    <w:rsid w:val="008F69D0"/>
    <w:rsid w:val="008F7E32"/>
    <w:rsid w:val="009007EC"/>
    <w:rsid w:val="00900918"/>
    <w:rsid w:val="00901B5F"/>
    <w:rsid w:val="00902B39"/>
    <w:rsid w:val="00903F09"/>
    <w:rsid w:val="00906D5C"/>
    <w:rsid w:val="00907247"/>
    <w:rsid w:val="00907529"/>
    <w:rsid w:val="00907776"/>
    <w:rsid w:val="009103D7"/>
    <w:rsid w:val="0091044F"/>
    <w:rsid w:val="009108E8"/>
    <w:rsid w:val="00910956"/>
    <w:rsid w:val="009109C0"/>
    <w:rsid w:val="0091563B"/>
    <w:rsid w:val="00916957"/>
    <w:rsid w:val="0091756E"/>
    <w:rsid w:val="009206FF"/>
    <w:rsid w:val="009209A0"/>
    <w:rsid w:val="00923901"/>
    <w:rsid w:val="00926B94"/>
    <w:rsid w:val="00927B3D"/>
    <w:rsid w:val="00931621"/>
    <w:rsid w:val="00935CDA"/>
    <w:rsid w:val="00936E72"/>
    <w:rsid w:val="00940877"/>
    <w:rsid w:val="00941AAD"/>
    <w:rsid w:val="00941DFB"/>
    <w:rsid w:val="00942AF4"/>
    <w:rsid w:val="00943A22"/>
    <w:rsid w:val="00943C6F"/>
    <w:rsid w:val="00944259"/>
    <w:rsid w:val="00944275"/>
    <w:rsid w:val="00944598"/>
    <w:rsid w:val="00945C61"/>
    <w:rsid w:val="00945D9B"/>
    <w:rsid w:val="00946251"/>
    <w:rsid w:val="00947C92"/>
    <w:rsid w:val="00950283"/>
    <w:rsid w:val="00950616"/>
    <w:rsid w:val="00951351"/>
    <w:rsid w:val="00951A11"/>
    <w:rsid w:val="009535C3"/>
    <w:rsid w:val="00953D99"/>
    <w:rsid w:val="00953E79"/>
    <w:rsid w:val="00961D59"/>
    <w:rsid w:val="00962BF4"/>
    <w:rsid w:val="00965742"/>
    <w:rsid w:val="00966587"/>
    <w:rsid w:val="009700D0"/>
    <w:rsid w:val="009730B6"/>
    <w:rsid w:val="009733C6"/>
    <w:rsid w:val="0097514A"/>
    <w:rsid w:val="0097594C"/>
    <w:rsid w:val="00975969"/>
    <w:rsid w:val="00980B26"/>
    <w:rsid w:val="00980EDB"/>
    <w:rsid w:val="0098186A"/>
    <w:rsid w:val="00983583"/>
    <w:rsid w:val="00984F0C"/>
    <w:rsid w:val="00984F92"/>
    <w:rsid w:val="00986E54"/>
    <w:rsid w:val="009909BE"/>
    <w:rsid w:val="00990D37"/>
    <w:rsid w:val="00992986"/>
    <w:rsid w:val="00992BC2"/>
    <w:rsid w:val="00992DE4"/>
    <w:rsid w:val="00992DF0"/>
    <w:rsid w:val="00994961"/>
    <w:rsid w:val="009A073D"/>
    <w:rsid w:val="009A11B5"/>
    <w:rsid w:val="009A1A26"/>
    <w:rsid w:val="009A3C05"/>
    <w:rsid w:val="009A56ED"/>
    <w:rsid w:val="009A628E"/>
    <w:rsid w:val="009B3259"/>
    <w:rsid w:val="009B4AFC"/>
    <w:rsid w:val="009B4B64"/>
    <w:rsid w:val="009B52D8"/>
    <w:rsid w:val="009B5C66"/>
    <w:rsid w:val="009B704F"/>
    <w:rsid w:val="009C047F"/>
    <w:rsid w:val="009C0B4A"/>
    <w:rsid w:val="009C2F04"/>
    <w:rsid w:val="009C7911"/>
    <w:rsid w:val="009C7BB0"/>
    <w:rsid w:val="009C7D35"/>
    <w:rsid w:val="009D26A6"/>
    <w:rsid w:val="009D5594"/>
    <w:rsid w:val="009D7465"/>
    <w:rsid w:val="009D7BC4"/>
    <w:rsid w:val="009E4C64"/>
    <w:rsid w:val="009E66DD"/>
    <w:rsid w:val="009E767A"/>
    <w:rsid w:val="009F12A3"/>
    <w:rsid w:val="009F289C"/>
    <w:rsid w:val="009F5A35"/>
    <w:rsid w:val="009F5EB9"/>
    <w:rsid w:val="009F6636"/>
    <w:rsid w:val="009F68E8"/>
    <w:rsid w:val="009F6EB6"/>
    <w:rsid w:val="00A0117F"/>
    <w:rsid w:val="00A019CE"/>
    <w:rsid w:val="00A026B6"/>
    <w:rsid w:val="00A033C2"/>
    <w:rsid w:val="00A03F87"/>
    <w:rsid w:val="00A04126"/>
    <w:rsid w:val="00A0421F"/>
    <w:rsid w:val="00A0551E"/>
    <w:rsid w:val="00A1212D"/>
    <w:rsid w:val="00A12A84"/>
    <w:rsid w:val="00A1487D"/>
    <w:rsid w:val="00A15AB6"/>
    <w:rsid w:val="00A16C53"/>
    <w:rsid w:val="00A20DBB"/>
    <w:rsid w:val="00A22DEA"/>
    <w:rsid w:val="00A24402"/>
    <w:rsid w:val="00A24D72"/>
    <w:rsid w:val="00A24E79"/>
    <w:rsid w:val="00A26AFA"/>
    <w:rsid w:val="00A26DD0"/>
    <w:rsid w:val="00A26F81"/>
    <w:rsid w:val="00A277B4"/>
    <w:rsid w:val="00A311E2"/>
    <w:rsid w:val="00A32BE5"/>
    <w:rsid w:val="00A331B1"/>
    <w:rsid w:val="00A33500"/>
    <w:rsid w:val="00A337D0"/>
    <w:rsid w:val="00A35FC1"/>
    <w:rsid w:val="00A404F4"/>
    <w:rsid w:val="00A418BA"/>
    <w:rsid w:val="00A4209B"/>
    <w:rsid w:val="00A43810"/>
    <w:rsid w:val="00A43FFD"/>
    <w:rsid w:val="00A44251"/>
    <w:rsid w:val="00A44373"/>
    <w:rsid w:val="00A4458D"/>
    <w:rsid w:val="00A51748"/>
    <w:rsid w:val="00A53001"/>
    <w:rsid w:val="00A530D8"/>
    <w:rsid w:val="00A54781"/>
    <w:rsid w:val="00A5668B"/>
    <w:rsid w:val="00A56AA1"/>
    <w:rsid w:val="00A60449"/>
    <w:rsid w:val="00A609C6"/>
    <w:rsid w:val="00A61221"/>
    <w:rsid w:val="00A63D81"/>
    <w:rsid w:val="00A66B58"/>
    <w:rsid w:val="00A72788"/>
    <w:rsid w:val="00A72EC4"/>
    <w:rsid w:val="00A73343"/>
    <w:rsid w:val="00A7362C"/>
    <w:rsid w:val="00A76C17"/>
    <w:rsid w:val="00A77D39"/>
    <w:rsid w:val="00A85753"/>
    <w:rsid w:val="00A85AE9"/>
    <w:rsid w:val="00A85BF5"/>
    <w:rsid w:val="00A90F79"/>
    <w:rsid w:val="00A91972"/>
    <w:rsid w:val="00A91CA6"/>
    <w:rsid w:val="00A92119"/>
    <w:rsid w:val="00A9300B"/>
    <w:rsid w:val="00A93319"/>
    <w:rsid w:val="00A94619"/>
    <w:rsid w:val="00AA149A"/>
    <w:rsid w:val="00AA3FC3"/>
    <w:rsid w:val="00AA4DD9"/>
    <w:rsid w:val="00AA51C4"/>
    <w:rsid w:val="00AA6259"/>
    <w:rsid w:val="00AA6EF7"/>
    <w:rsid w:val="00AA725D"/>
    <w:rsid w:val="00AB11BE"/>
    <w:rsid w:val="00AB2E8B"/>
    <w:rsid w:val="00AB465F"/>
    <w:rsid w:val="00AB4E94"/>
    <w:rsid w:val="00AB76B4"/>
    <w:rsid w:val="00AC021D"/>
    <w:rsid w:val="00AC068B"/>
    <w:rsid w:val="00AC1489"/>
    <w:rsid w:val="00AC2949"/>
    <w:rsid w:val="00AC3019"/>
    <w:rsid w:val="00AC3CCD"/>
    <w:rsid w:val="00AC66A7"/>
    <w:rsid w:val="00AD163E"/>
    <w:rsid w:val="00AD1F03"/>
    <w:rsid w:val="00AD2758"/>
    <w:rsid w:val="00AD2938"/>
    <w:rsid w:val="00AD338B"/>
    <w:rsid w:val="00AD42F5"/>
    <w:rsid w:val="00AD6CD3"/>
    <w:rsid w:val="00AE0318"/>
    <w:rsid w:val="00AE05EF"/>
    <w:rsid w:val="00AE0857"/>
    <w:rsid w:val="00AE0993"/>
    <w:rsid w:val="00AE2B1C"/>
    <w:rsid w:val="00AE5957"/>
    <w:rsid w:val="00AE7704"/>
    <w:rsid w:val="00AE7F17"/>
    <w:rsid w:val="00AF152E"/>
    <w:rsid w:val="00AF1E29"/>
    <w:rsid w:val="00AF3102"/>
    <w:rsid w:val="00AF4AB1"/>
    <w:rsid w:val="00AF5050"/>
    <w:rsid w:val="00AF5271"/>
    <w:rsid w:val="00AF56A6"/>
    <w:rsid w:val="00B012C8"/>
    <w:rsid w:val="00B0244B"/>
    <w:rsid w:val="00B0377B"/>
    <w:rsid w:val="00B04A43"/>
    <w:rsid w:val="00B04FFA"/>
    <w:rsid w:val="00B05F8B"/>
    <w:rsid w:val="00B065C3"/>
    <w:rsid w:val="00B065F9"/>
    <w:rsid w:val="00B07CFC"/>
    <w:rsid w:val="00B11FAD"/>
    <w:rsid w:val="00B151A4"/>
    <w:rsid w:val="00B15D29"/>
    <w:rsid w:val="00B166BC"/>
    <w:rsid w:val="00B17833"/>
    <w:rsid w:val="00B209EF"/>
    <w:rsid w:val="00B210B5"/>
    <w:rsid w:val="00B30AE5"/>
    <w:rsid w:val="00B33EE6"/>
    <w:rsid w:val="00B3418C"/>
    <w:rsid w:val="00B34441"/>
    <w:rsid w:val="00B37880"/>
    <w:rsid w:val="00B4244A"/>
    <w:rsid w:val="00B42471"/>
    <w:rsid w:val="00B470AF"/>
    <w:rsid w:val="00B47A02"/>
    <w:rsid w:val="00B53308"/>
    <w:rsid w:val="00B53AAC"/>
    <w:rsid w:val="00B54787"/>
    <w:rsid w:val="00B5766A"/>
    <w:rsid w:val="00B614BE"/>
    <w:rsid w:val="00B6499D"/>
    <w:rsid w:val="00B64D23"/>
    <w:rsid w:val="00B65C84"/>
    <w:rsid w:val="00B7006B"/>
    <w:rsid w:val="00B710C4"/>
    <w:rsid w:val="00B72659"/>
    <w:rsid w:val="00B726C6"/>
    <w:rsid w:val="00B748A2"/>
    <w:rsid w:val="00B766D7"/>
    <w:rsid w:val="00B7721B"/>
    <w:rsid w:val="00B77E03"/>
    <w:rsid w:val="00B824A3"/>
    <w:rsid w:val="00B85A25"/>
    <w:rsid w:val="00B86B02"/>
    <w:rsid w:val="00B87AE2"/>
    <w:rsid w:val="00B90C81"/>
    <w:rsid w:val="00B912C2"/>
    <w:rsid w:val="00B916F9"/>
    <w:rsid w:val="00B94DF8"/>
    <w:rsid w:val="00B95A16"/>
    <w:rsid w:val="00B95CEA"/>
    <w:rsid w:val="00B96139"/>
    <w:rsid w:val="00B96986"/>
    <w:rsid w:val="00B96A07"/>
    <w:rsid w:val="00B96DF0"/>
    <w:rsid w:val="00BA15FB"/>
    <w:rsid w:val="00BA252E"/>
    <w:rsid w:val="00BA3FFD"/>
    <w:rsid w:val="00BA4C11"/>
    <w:rsid w:val="00BA5E47"/>
    <w:rsid w:val="00BA6335"/>
    <w:rsid w:val="00BA6928"/>
    <w:rsid w:val="00BB087D"/>
    <w:rsid w:val="00BB1204"/>
    <w:rsid w:val="00BB377C"/>
    <w:rsid w:val="00BB41E7"/>
    <w:rsid w:val="00BB4458"/>
    <w:rsid w:val="00BC00A6"/>
    <w:rsid w:val="00BC0EB8"/>
    <w:rsid w:val="00BC22DE"/>
    <w:rsid w:val="00BC2A76"/>
    <w:rsid w:val="00BC3A26"/>
    <w:rsid w:val="00BC3EA5"/>
    <w:rsid w:val="00BC6531"/>
    <w:rsid w:val="00BC6C6E"/>
    <w:rsid w:val="00BD1E49"/>
    <w:rsid w:val="00BD4496"/>
    <w:rsid w:val="00BD7D02"/>
    <w:rsid w:val="00BE0CD4"/>
    <w:rsid w:val="00BE18DE"/>
    <w:rsid w:val="00BE48EB"/>
    <w:rsid w:val="00BF1B9D"/>
    <w:rsid w:val="00BF2DDD"/>
    <w:rsid w:val="00BF3ED4"/>
    <w:rsid w:val="00BF62C7"/>
    <w:rsid w:val="00BF6CC9"/>
    <w:rsid w:val="00C00A0D"/>
    <w:rsid w:val="00C022F8"/>
    <w:rsid w:val="00C066DF"/>
    <w:rsid w:val="00C101C0"/>
    <w:rsid w:val="00C13150"/>
    <w:rsid w:val="00C13843"/>
    <w:rsid w:val="00C20AE2"/>
    <w:rsid w:val="00C227B9"/>
    <w:rsid w:val="00C248CF"/>
    <w:rsid w:val="00C24AB5"/>
    <w:rsid w:val="00C26DE3"/>
    <w:rsid w:val="00C274D6"/>
    <w:rsid w:val="00C307B4"/>
    <w:rsid w:val="00C3103C"/>
    <w:rsid w:val="00C337E1"/>
    <w:rsid w:val="00C35893"/>
    <w:rsid w:val="00C37488"/>
    <w:rsid w:val="00C40E35"/>
    <w:rsid w:val="00C41C82"/>
    <w:rsid w:val="00C42928"/>
    <w:rsid w:val="00C44754"/>
    <w:rsid w:val="00C5134E"/>
    <w:rsid w:val="00C52FD8"/>
    <w:rsid w:val="00C536DF"/>
    <w:rsid w:val="00C53AAE"/>
    <w:rsid w:val="00C53B0E"/>
    <w:rsid w:val="00C5406B"/>
    <w:rsid w:val="00C541EA"/>
    <w:rsid w:val="00C574F0"/>
    <w:rsid w:val="00C62698"/>
    <w:rsid w:val="00C65EB8"/>
    <w:rsid w:val="00C70065"/>
    <w:rsid w:val="00C71096"/>
    <w:rsid w:val="00C727B7"/>
    <w:rsid w:val="00C7442F"/>
    <w:rsid w:val="00C75487"/>
    <w:rsid w:val="00C75A31"/>
    <w:rsid w:val="00C77214"/>
    <w:rsid w:val="00C80934"/>
    <w:rsid w:val="00C830B2"/>
    <w:rsid w:val="00C84322"/>
    <w:rsid w:val="00C84A53"/>
    <w:rsid w:val="00C87312"/>
    <w:rsid w:val="00C87FF9"/>
    <w:rsid w:val="00C915DB"/>
    <w:rsid w:val="00C92ACA"/>
    <w:rsid w:val="00C954B0"/>
    <w:rsid w:val="00C9686D"/>
    <w:rsid w:val="00C9706B"/>
    <w:rsid w:val="00CA20B2"/>
    <w:rsid w:val="00CA265C"/>
    <w:rsid w:val="00CA2762"/>
    <w:rsid w:val="00CA2993"/>
    <w:rsid w:val="00CA362F"/>
    <w:rsid w:val="00CA49D9"/>
    <w:rsid w:val="00CA4AA1"/>
    <w:rsid w:val="00CA4B4A"/>
    <w:rsid w:val="00CA59A3"/>
    <w:rsid w:val="00CA5C52"/>
    <w:rsid w:val="00CA76D0"/>
    <w:rsid w:val="00CA7D13"/>
    <w:rsid w:val="00CB0704"/>
    <w:rsid w:val="00CB2B9A"/>
    <w:rsid w:val="00CB3E53"/>
    <w:rsid w:val="00CB41C0"/>
    <w:rsid w:val="00CB451C"/>
    <w:rsid w:val="00CB6EE3"/>
    <w:rsid w:val="00CB7220"/>
    <w:rsid w:val="00CC1129"/>
    <w:rsid w:val="00CC1682"/>
    <w:rsid w:val="00CC3F36"/>
    <w:rsid w:val="00CC438F"/>
    <w:rsid w:val="00CC602D"/>
    <w:rsid w:val="00CC6E8A"/>
    <w:rsid w:val="00CC7B8A"/>
    <w:rsid w:val="00CD0EBA"/>
    <w:rsid w:val="00CD2392"/>
    <w:rsid w:val="00CD286E"/>
    <w:rsid w:val="00CD2955"/>
    <w:rsid w:val="00CD5482"/>
    <w:rsid w:val="00CD5679"/>
    <w:rsid w:val="00CD5BAD"/>
    <w:rsid w:val="00CD7D1C"/>
    <w:rsid w:val="00CE198D"/>
    <w:rsid w:val="00CE3222"/>
    <w:rsid w:val="00CE39C1"/>
    <w:rsid w:val="00CE449C"/>
    <w:rsid w:val="00CE4E6B"/>
    <w:rsid w:val="00CE4FCE"/>
    <w:rsid w:val="00CE5468"/>
    <w:rsid w:val="00CE6192"/>
    <w:rsid w:val="00CE7104"/>
    <w:rsid w:val="00CE74D1"/>
    <w:rsid w:val="00CF0124"/>
    <w:rsid w:val="00CF2C52"/>
    <w:rsid w:val="00CF2E1C"/>
    <w:rsid w:val="00CF37BE"/>
    <w:rsid w:val="00CF69AB"/>
    <w:rsid w:val="00CF7C41"/>
    <w:rsid w:val="00D0079D"/>
    <w:rsid w:val="00D00B27"/>
    <w:rsid w:val="00D00EAF"/>
    <w:rsid w:val="00D02E80"/>
    <w:rsid w:val="00D071B0"/>
    <w:rsid w:val="00D07AE5"/>
    <w:rsid w:val="00D11B01"/>
    <w:rsid w:val="00D12DB3"/>
    <w:rsid w:val="00D13362"/>
    <w:rsid w:val="00D13976"/>
    <w:rsid w:val="00D1724E"/>
    <w:rsid w:val="00D17D2A"/>
    <w:rsid w:val="00D24B94"/>
    <w:rsid w:val="00D31E52"/>
    <w:rsid w:val="00D33015"/>
    <w:rsid w:val="00D33595"/>
    <w:rsid w:val="00D344C9"/>
    <w:rsid w:val="00D34E50"/>
    <w:rsid w:val="00D3776C"/>
    <w:rsid w:val="00D400DB"/>
    <w:rsid w:val="00D41376"/>
    <w:rsid w:val="00D428C4"/>
    <w:rsid w:val="00D42982"/>
    <w:rsid w:val="00D463A4"/>
    <w:rsid w:val="00D47F49"/>
    <w:rsid w:val="00D50508"/>
    <w:rsid w:val="00D507AA"/>
    <w:rsid w:val="00D52797"/>
    <w:rsid w:val="00D5432F"/>
    <w:rsid w:val="00D56FF7"/>
    <w:rsid w:val="00D5732F"/>
    <w:rsid w:val="00D575BC"/>
    <w:rsid w:val="00D57CE0"/>
    <w:rsid w:val="00D6301E"/>
    <w:rsid w:val="00D634D5"/>
    <w:rsid w:val="00D635F9"/>
    <w:rsid w:val="00D65204"/>
    <w:rsid w:val="00D6770A"/>
    <w:rsid w:val="00D70402"/>
    <w:rsid w:val="00D722E6"/>
    <w:rsid w:val="00D72881"/>
    <w:rsid w:val="00D736A3"/>
    <w:rsid w:val="00D74071"/>
    <w:rsid w:val="00D755EC"/>
    <w:rsid w:val="00D778BF"/>
    <w:rsid w:val="00D814BD"/>
    <w:rsid w:val="00D8252E"/>
    <w:rsid w:val="00D828C7"/>
    <w:rsid w:val="00D83548"/>
    <w:rsid w:val="00D838DA"/>
    <w:rsid w:val="00D850A7"/>
    <w:rsid w:val="00D8575E"/>
    <w:rsid w:val="00D86B70"/>
    <w:rsid w:val="00D8724A"/>
    <w:rsid w:val="00D87C6D"/>
    <w:rsid w:val="00D906E3"/>
    <w:rsid w:val="00D90B59"/>
    <w:rsid w:val="00D91D54"/>
    <w:rsid w:val="00D92B6D"/>
    <w:rsid w:val="00D92C87"/>
    <w:rsid w:val="00D95274"/>
    <w:rsid w:val="00D96304"/>
    <w:rsid w:val="00D967FB"/>
    <w:rsid w:val="00DA13E6"/>
    <w:rsid w:val="00DA5A06"/>
    <w:rsid w:val="00DB0161"/>
    <w:rsid w:val="00DB0B37"/>
    <w:rsid w:val="00DB1AF8"/>
    <w:rsid w:val="00DB2070"/>
    <w:rsid w:val="00DB2091"/>
    <w:rsid w:val="00DB2ACB"/>
    <w:rsid w:val="00DB36BA"/>
    <w:rsid w:val="00DB7D6A"/>
    <w:rsid w:val="00DC1E43"/>
    <w:rsid w:val="00DC338F"/>
    <w:rsid w:val="00DC384A"/>
    <w:rsid w:val="00DC4456"/>
    <w:rsid w:val="00DC45D1"/>
    <w:rsid w:val="00DC5738"/>
    <w:rsid w:val="00DC5927"/>
    <w:rsid w:val="00DC5DDC"/>
    <w:rsid w:val="00DD1B63"/>
    <w:rsid w:val="00DD1C90"/>
    <w:rsid w:val="00DD1F2A"/>
    <w:rsid w:val="00DD5654"/>
    <w:rsid w:val="00DE15AB"/>
    <w:rsid w:val="00DE1F3F"/>
    <w:rsid w:val="00DE26E8"/>
    <w:rsid w:val="00DE48AC"/>
    <w:rsid w:val="00DE4CA9"/>
    <w:rsid w:val="00DE4CF1"/>
    <w:rsid w:val="00DF01FF"/>
    <w:rsid w:val="00DF0DC0"/>
    <w:rsid w:val="00DF62FF"/>
    <w:rsid w:val="00DF766B"/>
    <w:rsid w:val="00DF787E"/>
    <w:rsid w:val="00DF7979"/>
    <w:rsid w:val="00DF7F2E"/>
    <w:rsid w:val="00E00977"/>
    <w:rsid w:val="00E01ADD"/>
    <w:rsid w:val="00E02BB8"/>
    <w:rsid w:val="00E0353D"/>
    <w:rsid w:val="00E03B1A"/>
    <w:rsid w:val="00E0438C"/>
    <w:rsid w:val="00E0667A"/>
    <w:rsid w:val="00E067E7"/>
    <w:rsid w:val="00E07754"/>
    <w:rsid w:val="00E07AE1"/>
    <w:rsid w:val="00E10610"/>
    <w:rsid w:val="00E11B51"/>
    <w:rsid w:val="00E12013"/>
    <w:rsid w:val="00E14F4D"/>
    <w:rsid w:val="00E16878"/>
    <w:rsid w:val="00E20371"/>
    <w:rsid w:val="00E22508"/>
    <w:rsid w:val="00E23B11"/>
    <w:rsid w:val="00E3047C"/>
    <w:rsid w:val="00E339AD"/>
    <w:rsid w:val="00E37413"/>
    <w:rsid w:val="00E40BB1"/>
    <w:rsid w:val="00E42223"/>
    <w:rsid w:val="00E42E76"/>
    <w:rsid w:val="00E4333A"/>
    <w:rsid w:val="00E43467"/>
    <w:rsid w:val="00E44B4D"/>
    <w:rsid w:val="00E45A4F"/>
    <w:rsid w:val="00E46ABF"/>
    <w:rsid w:val="00E5330C"/>
    <w:rsid w:val="00E53547"/>
    <w:rsid w:val="00E5356A"/>
    <w:rsid w:val="00E540B8"/>
    <w:rsid w:val="00E559C4"/>
    <w:rsid w:val="00E57F5B"/>
    <w:rsid w:val="00E604CC"/>
    <w:rsid w:val="00E6204B"/>
    <w:rsid w:val="00E628F0"/>
    <w:rsid w:val="00E6593F"/>
    <w:rsid w:val="00E65A7D"/>
    <w:rsid w:val="00E70FD5"/>
    <w:rsid w:val="00E71DEC"/>
    <w:rsid w:val="00E72B95"/>
    <w:rsid w:val="00E73627"/>
    <w:rsid w:val="00E73FBB"/>
    <w:rsid w:val="00E763D5"/>
    <w:rsid w:val="00E76D17"/>
    <w:rsid w:val="00E77E20"/>
    <w:rsid w:val="00E80E68"/>
    <w:rsid w:val="00E82790"/>
    <w:rsid w:val="00E85C8A"/>
    <w:rsid w:val="00E86C34"/>
    <w:rsid w:val="00E90E23"/>
    <w:rsid w:val="00E911E1"/>
    <w:rsid w:val="00E915A3"/>
    <w:rsid w:val="00E9228F"/>
    <w:rsid w:val="00E9229F"/>
    <w:rsid w:val="00E9445D"/>
    <w:rsid w:val="00E9448C"/>
    <w:rsid w:val="00E95E9C"/>
    <w:rsid w:val="00E96420"/>
    <w:rsid w:val="00E97119"/>
    <w:rsid w:val="00E97E13"/>
    <w:rsid w:val="00EA0204"/>
    <w:rsid w:val="00EA0EB7"/>
    <w:rsid w:val="00EA1A9C"/>
    <w:rsid w:val="00EA2F87"/>
    <w:rsid w:val="00EA34D8"/>
    <w:rsid w:val="00EA3613"/>
    <w:rsid w:val="00EA3A3D"/>
    <w:rsid w:val="00EA4AE2"/>
    <w:rsid w:val="00EA5659"/>
    <w:rsid w:val="00EA63C8"/>
    <w:rsid w:val="00EB05DA"/>
    <w:rsid w:val="00EB166C"/>
    <w:rsid w:val="00EB1FBA"/>
    <w:rsid w:val="00EB4344"/>
    <w:rsid w:val="00EB4F29"/>
    <w:rsid w:val="00EB5315"/>
    <w:rsid w:val="00EB54E8"/>
    <w:rsid w:val="00EB6B51"/>
    <w:rsid w:val="00EB7C5A"/>
    <w:rsid w:val="00EC477F"/>
    <w:rsid w:val="00ED04F2"/>
    <w:rsid w:val="00ED0590"/>
    <w:rsid w:val="00ED0C1D"/>
    <w:rsid w:val="00ED2952"/>
    <w:rsid w:val="00ED3B28"/>
    <w:rsid w:val="00ED4C8F"/>
    <w:rsid w:val="00ED60F3"/>
    <w:rsid w:val="00ED7EFD"/>
    <w:rsid w:val="00EE096C"/>
    <w:rsid w:val="00EE10F6"/>
    <w:rsid w:val="00EE166A"/>
    <w:rsid w:val="00EE30A5"/>
    <w:rsid w:val="00EE44CD"/>
    <w:rsid w:val="00EE4D5C"/>
    <w:rsid w:val="00EE559E"/>
    <w:rsid w:val="00EE6104"/>
    <w:rsid w:val="00EE7074"/>
    <w:rsid w:val="00EF0813"/>
    <w:rsid w:val="00EF0B0B"/>
    <w:rsid w:val="00EF1C84"/>
    <w:rsid w:val="00EF23B1"/>
    <w:rsid w:val="00EF3A7B"/>
    <w:rsid w:val="00EF58BB"/>
    <w:rsid w:val="00EF68BE"/>
    <w:rsid w:val="00EF68E3"/>
    <w:rsid w:val="00EF7A68"/>
    <w:rsid w:val="00F007B8"/>
    <w:rsid w:val="00F00E53"/>
    <w:rsid w:val="00F01289"/>
    <w:rsid w:val="00F01C94"/>
    <w:rsid w:val="00F06FE6"/>
    <w:rsid w:val="00F13796"/>
    <w:rsid w:val="00F13EC3"/>
    <w:rsid w:val="00F147A5"/>
    <w:rsid w:val="00F16140"/>
    <w:rsid w:val="00F202C2"/>
    <w:rsid w:val="00F21860"/>
    <w:rsid w:val="00F22061"/>
    <w:rsid w:val="00F2311D"/>
    <w:rsid w:val="00F331CC"/>
    <w:rsid w:val="00F40A05"/>
    <w:rsid w:val="00F437FD"/>
    <w:rsid w:val="00F43EE1"/>
    <w:rsid w:val="00F4402F"/>
    <w:rsid w:val="00F50394"/>
    <w:rsid w:val="00F50FE0"/>
    <w:rsid w:val="00F51195"/>
    <w:rsid w:val="00F51FD9"/>
    <w:rsid w:val="00F52173"/>
    <w:rsid w:val="00F53AD4"/>
    <w:rsid w:val="00F55AE7"/>
    <w:rsid w:val="00F55DDD"/>
    <w:rsid w:val="00F5789F"/>
    <w:rsid w:val="00F60BA9"/>
    <w:rsid w:val="00F61181"/>
    <w:rsid w:val="00F61678"/>
    <w:rsid w:val="00F6188B"/>
    <w:rsid w:val="00F6223E"/>
    <w:rsid w:val="00F63361"/>
    <w:rsid w:val="00F6469F"/>
    <w:rsid w:val="00F64D09"/>
    <w:rsid w:val="00F65296"/>
    <w:rsid w:val="00F66A4A"/>
    <w:rsid w:val="00F66F16"/>
    <w:rsid w:val="00F6741D"/>
    <w:rsid w:val="00F70B9E"/>
    <w:rsid w:val="00F72011"/>
    <w:rsid w:val="00F72029"/>
    <w:rsid w:val="00F72231"/>
    <w:rsid w:val="00F72952"/>
    <w:rsid w:val="00F72F93"/>
    <w:rsid w:val="00F76E7D"/>
    <w:rsid w:val="00F772F4"/>
    <w:rsid w:val="00F779FB"/>
    <w:rsid w:val="00F80A3F"/>
    <w:rsid w:val="00F82730"/>
    <w:rsid w:val="00F84FA3"/>
    <w:rsid w:val="00F852A1"/>
    <w:rsid w:val="00F85F65"/>
    <w:rsid w:val="00F87662"/>
    <w:rsid w:val="00F9002C"/>
    <w:rsid w:val="00F938CB"/>
    <w:rsid w:val="00F939C9"/>
    <w:rsid w:val="00F9460C"/>
    <w:rsid w:val="00F95496"/>
    <w:rsid w:val="00F96087"/>
    <w:rsid w:val="00FA3866"/>
    <w:rsid w:val="00FA6811"/>
    <w:rsid w:val="00FA74F8"/>
    <w:rsid w:val="00FA7A7F"/>
    <w:rsid w:val="00FB29A8"/>
    <w:rsid w:val="00FB348E"/>
    <w:rsid w:val="00FB65D4"/>
    <w:rsid w:val="00FC00C3"/>
    <w:rsid w:val="00FC032B"/>
    <w:rsid w:val="00FC1A27"/>
    <w:rsid w:val="00FC395E"/>
    <w:rsid w:val="00FC3E0A"/>
    <w:rsid w:val="00FC5E31"/>
    <w:rsid w:val="00FC66AE"/>
    <w:rsid w:val="00FC762A"/>
    <w:rsid w:val="00FD3868"/>
    <w:rsid w:val="00FD3CA6"/>
    <w:rsid w:val="00FD5828"/>
    <w:rsid w:val="00FE2930"/>
    <w:rsid w:val="00FE3B40"/>
    <w:rsid w:val="00FE4D88"/>
    <w:rsid w:val="00FE5D40"/>
    <w:rsid w:val="00FE7376"/>
    <w:rsid w:val="00FF1133"/>
    <w:rsid w:val="00FF3DE8"/>
    <w:rsid w:val="00FF408C"/>
    <w:rsid w:val="00FF4D25"/>
    <w:rsid w:val="00FF5316"/>
    <w:rsid w:val="00FF55CB"/>
    <w:rsid w:val="00FF695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923F0-126A-4D2E-AB10-7F349D05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F6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85A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EA5659"/>
    <w:pPr>
      <w:keepNext/>
      <w:tabs>
        <w:tab w:val="num" w:pos="0"/>
      </w:tabs>
      <w:outlineLvl w:val="1"/>
    </w:pPr>
    <w:rPr>
      <w:i/>
      <w:iCs/>
      <w:sz w:val="24"/>
      <w:szCs w:val="24"/>
    </w:rPr>
  </w:style>
  <w:style w:type="paragraph" w:styleId="Nagwek3">
    <w:name w:val="heading 3"/>
    <w:basedOn w:val="Normalny"/>
    <w:next w:val="Normalny"/>
    <w:link w:val="Nagwek3Znak"/>
    <w:qFormat/>
    <w:rsid w:val="00085A4D"/>
    <w:pPr>
      <w:keepNext/>
      <w:suppressAutoHyphens w:val="0"/>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085A4D"/>
    <w:pPr>
      <w:keepNext/>
      <w:suppressAutoHyphens w:val="0"/>
      <w:spacing w:before="240" w:after="60"/>
      <w:outlineLvl w:val="3"/>
    </w:pPr>
    <w:rPr>
      <w:b/>
      <w:bCs/>
      <w:sz w:val="28"/>
      <w:szCs w:val="28"/>
      <w:lang w:eastAsia="pl-PL"/>
    </w:rPr>
  </w:style>
  <w:style w:type="paragraph" w:styleId="Nagwek5">
    <w:name w:val="heading 5"/>
    <w:basedOn w:val="Normalny"/>
    <w:next w:val="Normalny"/>
    <w:link w:val="Nagwek5Znak"/>
    <w:qFormat/>
    <w:rsid w:val="00085A4D"/>
    <w:pPr>
      <w:suppressAutoHyphens w:val="0"/>
      <w:spacing w:before="240" w:after="60"/>
      <w:outlineLvl w:val="4"/>
    </w:pPr>
    <w:rPr>
      <w:rFonts w:ascii="Calibri" w:hAnsi="Calibri"/>
      <w:b/>
      <w:bCs/>
      <w:i/>
      <w:iCs/>
      <w:sz w:val="26"/>
      <w:szCs w:val="26"/>
      <w:lang w:eastAsia="pl-PL"/>
    </w:rPr>
  </w:style>
  <w:style w:type="paragraph" w:styleId="Nagwek6">
    <w:name w:val="heading 6"/>
    <w:basedOn w:val="Normalny"/>
    <w:next w:val="Normalny"/>
    <w:link w:val="Nagwek6Znak"/>
    <w:qFormat/>
    <w:rsid w:val="00085A4D"/>
    <w:pPr>
      <w:suppressAutoHyphens w:val="0"/>
      <w:spacing w:before="240" w:after="60"/>
      <w:outlineLvl w:val="5"/>
    </w:pPr>
    <w:rPr>
      <w:b/>
      <w:bCs/>
      <w:sz w:val="22"/>
      <w:szCs w:val="22"/>
      <w:lang w:eastAsia="pl-PL"/>
    </w:rPr>
  </w:style>
  <w:style w:type="paragraph" w:styleId="Nagwek7">
    <w:name w:val="heading 7"/>
    <w:basedOn w:val="Normalny"/>
    <w:next w:val="Normalny"/>
    <w:link w:val="Nagwek7Znak"/>
    <w:qFormat/>
    <w:rsid w:val="00085A4D"/>
    <w:pPr>
      <w:suppressAutoHyphens w:val="0"/>
      <w:spacing w:before="240" w:after="60"/>
      <w:outlineLvl w:val="6"/>
    </w:pPr>
    <w:rPr>
      <w:rFonts w:ascii="Calibri" w:hAnsi="Calibri"/>
      <w:sz w:val="24"/>
      <w:szCs w:val="24"/>
      <w:lang w:eastAsia="pl-PL"/>
    </w:rPr>
  </w:style>
  <w:style w:type="paragraph" w:styleId="Nagwek8">
    <w:name w:val="heading 8"/>
    <w:basedOn w:val="Normalny"/>
    <w:next w:val="Normalny"/>
    <w:link w:val="Nagwek8Znak"/>
    <w:qFormat/>
    <w:rsid w:val="00085A4D"/>
    <w:pPr>
      <w:suppressAutoHyphens w:val="0"/>
      <w:spacing w:before="240" w:after="60"/>
      <w:outlineLvl w:val="7"/>
    </w:pPr>
    <w:rPr>
      <w:rFonts w:ascii="Calibri" w:hAnsi="Calibri"/>
      <w:i/>
      <w:iCs/>
      <w:sz w:val="24"/>
      <w:szCs w:val="24"/>
      <w:lang w:eastAsia="pl-PL"/>
    </w:rPr>
  </w:style>
  <w:style w:type="paragraph" w:styleId="Nagwek9">
    <w:name w:val="heading 9"/>
    <w:basedOn w:val="Normalny"/>
    <w:link w:val="Nagwek9Znak"/>
    <w:qFormat/>
    <w:rsid w:val="00085A4D"/>
    <w:pPr>
      <w:keepNext/>
      <w:suppressAutoHyphens w:val="0"/>
      <w:jc w:val="right"/>
      <w:outlineLvl w:val="8"/>
    </w:pPr>
    <w:rPr>
      <w:bCs/>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semiHidden/>
    <w:unhideWhenUsed/>
    <w:rsid w:val="002B4656"/>
    <w:rPr>
      <w:rFonts w:ascii="Tahoma" w:hAnsi="Tahoma" w:cs="Tahoma"/>
      <w:sz w:val="16"/>
      <w:szCs w:val="16"/>
    </w:rPr>
  </w:style>
  <w:style w:type="character" w:customStyle="1" w:styleId="TekstdymkaZnak">
    <w:name w:val="Tekst dymka Znak"/>
    <w:basedOn w:val="Domylnaczcionkaakapitu"/>
    <w:link w:val="Tekstdymka"/>
    <w:semiHidden/>
    <w:rsid w:val="002B4656"/>
    <w:rPr>
      <w:rFonts w:ascii="Tahoma" w:hAnsi="Tahoma" w:cs="Tahoma"/>
      <w:sz w:val="16"/>
      <w:szCs w:val="16"/>
    </w:rPr>
  </w:style>
  <w:style w:type="character" w:customStyle="1" w:styleId="Nagwek2Znak">
    <w:name w:val="Nagłówek 2 Znak"/>
    <w:basedOn w:val="Domylnaczcionkaakapitu"/>
    <w:link w:val="Nagwek2"/>
    <w:rsid w:val="00EA5659"/>
    <w:rPr>
      <w:rFonts w:ascii="Times New Roman" w:eastAsia="Times New Roman" w:hAnsi="Times New Roman" w:cs="Times New Roman"/>
      <w:i/>
      <w:iCs/>
      <w:sz w:val="24"/>
      <w:szCs w:val="24"/>
      <w:lang w:eastAsia="ar-SA"/>
    </w:rPr>
  </w:style>
  <w:style w:type="paragraph" w:styleId="Akapitzlist">
    <w:name w:val="List Paragraph"/>
    <w:aliases w:val="CW_Lista"/>
    <w:basedOn w:val="Normalny"/>
    <w:link w:val="AkapitzlistZnak"/>
    <w:uiPriority w:val="34"/>
    <w:qFormat/>
    <w:rsid w:val="00AC068B"/>
    <w:pPr>
      <w:ind w:left="720"/>
      <w:contextualSpacing/>
    </w:pPr>
  </w:style>
  <w:style w:type="character" w:customStyle="1" w:styleId="Nagwek1Znak">
    <w:name w:val="Nagłówek 1 Znak"/>
    <w:basedOn w:val="Domylnaczcionkaakapitu"/>
    <w:link w:val="Nagwek1"/>
    <w:rsid w:val="00085A4D"/>
    <w:rPr>
      <w:rFonts w:asciiTheme="majorHAnsi" w:eastAsiaTheme="majorEastAsia" w:hAnsiTheme="majorHAnsi" w:cstheme="majorBidi"/>
      <w:color w:val="365F91" w:themeColor="accent1" w:themeShade="BF"/>
      <w:sz w:val="32"/>
      <w:szCs w:val="32"/>
      <w:lang w:eastAsia="ar-SA"/>
    </w:rPr>
  </w:style>
  <w:style w:type="character" w:customStyle="1" w:styleId="Nagwek3Znak">
    <w:name w:val="Nagłówek 3 Znak"/>
    <w:basedOn w:val="Domylnaczcionkaakapitu"/>
    <w:link w:val="Nagwek3"/>
    <w:rsid w:val="00085A4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85A4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85A4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085A4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85A4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085A4D"/>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085A4D"/>
    <w:rPr>
      <w:rFonts w:ascii="Times New Roman" w:eastAsia="Times New Roman" w:hAnsi="Times New Roman" w:cs="Times New Roman"/>
      <w:bCs/>
      <w:i/>
      <w:iCs/>
      <w:sz w:val="20"/>
      <w:szCs w:val="20"/>
      <w:lang w:eastAsia="pl-PL"/>
    </w:rPr>
  </w:style>
  <w:style w:type="numbering" w:customStyle="1" w:styleId="Styl2">
    <w:name w:val="Styl2"/>
    <w:rsid w:val="00085A4D"/>
    <w:pPr>
      <w:numPr>
        <w:numId w:val="1"/>
      </w:numPr>
    </w:pPr>
  </w:style>
  <w:style w:type="numbering" w:customStyle="1" w:styleId="Biecalista1">
    <w:name w:val="Bieżąca lista1"/>
    <w:rsid w:val="00085A4D"/>
    <w:pPr>
      <w:numPr>
        <w:numId w:val="2"/>
      </w:numPr>
    </w:pPr>
  </w:style>
  <w:style w:type="numbering" w:styleId="111111">
    <w:name w:val="Outline List 2"/>
    <w:aliases w:val="1.1"/>
    <w:basedOn w:val="Bezlisty"/>
    <w:rsid w:val="00085A4D"/>
    <w:pPr>
      <w:numPr>
        <w:numId w:val="3"/>
      </w:numPr>
    </w:pPr>
  </w:style>
  <w:style w:type="paragraph" w:styleId="Tekstpodstawowy">
    <w:name w:val="Body Text"/>
    <w:basedOn w:val="Normalny"/>
    <w:link w:val="TekstpodstawowyZnak"/>
    <w:rsid w:val="00085A4D"/>
    <w:pPr>
      <w:suppressAutoHyphens w:val="0"/>
    </w:pPr>
    <w:rPr>
      <w:b/>
      <w:bCs/>
      <w:sz w:val="24"/>
      <w:lang w:eastAsia="pl-PL"/>
    </w:rPr>
  </w:style>
  <w:style w:type="character" w:customStyle="1" w:styleId="TekstpodstawowyZnak">
    <w:name w:val="Tekst podstawowy Znak"/>
    <w:basedOn w:val="Domylnaczcionkaakapitu"/>
    <w:link w:val="Tekstpodstawowy"/>
    <w:rsid w:val="00085A4D"/>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085A4D"/>
    <w:pPr>
      <w:suppressAutoHyphens w:val="0"/>
      <w:snapToGrid w:val="0"/>
      <w:spacing w:line="360" w:lineRule="auto"/>
      <w:ind w:firstLine="567"/>
    </w:pPr>
    <w:rPr>
      <w:sz w:val="24"/>
      <w:lang w:eastAsia="pl-PL"/>
    </w:rPr>
  </w:style>
  <w:style w:type="character" w:customStyle="1" w:styleId="TekstpodstawowywcityZnak">
    <w:name w:val="Tekst podstawowy wcięty Znak"/>
    <w:basedOn w:val="Domylnaczcionkaakapitu"/>
    <w:link w:val="Tekstpodstawowywcity"/>
    <w:rsid w:val="00085A4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85A4D"/>
    <w:pPr>
      <w:suppressAutoHyphens w:val="0"/>
    </w:pPr>
    <w:rPr>
      <w:b/>
      <w:bCs/>
      <w:sz w:val="26"/>
      <w:lang w:eastAsia="pl-PL"/>
    </w:rPr>
  </w:style>
  <w:style w:type="character" w:customStyle="1" w:styleId="Tekstpodstawowy2Znak">
    <w:name w:val="Tekst podstawowy 2 Znak"/>
    <w:basedOn w:val="Domylnaczcionkaakapitu"/>
    <w:link w:val="Tekstpodstawowy2"/>
    <w:rsid w:val="00085A4D"/>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085A4D"/>
    <w:pPr>
      <w:suppressAutoHyphens w:val="0"/>
    </w:pPr>
    <w:rPr>
      <w:sz w:val="24"/>
      <w:lang w:eastAsia="pl-PL"/>
    </w:rPr>
  </w:style>
  <w:style w:type="character" w:customStyle="1" w:styleId="Tekstpodstawowy3Znak">
    <w:name w:val="Tekst podstawowy 3 Znak"/>
    <w:basedOn w:val="Domylnaczcionkaakapitu"/>
    <w:link w:val="Tekstpodstawowy3"/>
    <w:rsid w:val="00085A4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085A4D"/>
    <w:pPr>
      <w:tabs>
        <w:tab w:val="left" w:pos="1276"/>
        <w:tab w:val="left" w:pos="3240"/>
      </w:tabs>
      <w:suppressAutoHyphens w:val="0"/>
      <w:ind w:left="1276" w:hanging="271"/>
      <w:jc w:val="both"/>
    </w:pPr>
    <w:rPr>
      <w:lang w:eastAsia="pl-PL"/>
    </w:rPr>
  </w:style>
  <w:style w:type="character" w:customStyle="1" w:styleId="Tekstpodstawowywcity2Znak">
    <w:name w:val="Tekst podstawowy wcięty 2 Znak"/>
    <w:basedOn w:val="Domylnaczcionkaakapitu"/>
    <w:link w:val="Tekstpodstawowywcity2"/>
    <w:rsid w:val="00085A4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085A4D"/>
    <w:pPr>
      <w:suppressAutoHyphens w:val="0"/>
      <w:ind w:left="426" w:hanging="426"/>
      <w:jc w:val="both"/>
    </w:pPr>
    <w:rPr>
      <w:sz w:val="24"/>
      <w:lang w:eastAsia="pl-PL"/>
    </w:rPr>
  </w:style>
  <w:style w:type="character" w:customStyle="1" w:styleId="Tekstpodstawowywcity3Znak">
    <w:name w:val="Tekst podstawowy wcięty 3 Znak"/>
    <w:basedOn w:val="Domylnaczcionkaakapitu"/>
    <w:link w:val="Tekstpodstawowywcity3"/>
    <w:rsid w:val="00085A4D"/>
    <w:rPr>
      <w:rFonts w:ascii="Times New Roman" w:eastAsia="Times New Roman" w:hAnsi="Times New Roman" w:cs="Times New Roman"/>
      <w:sz w:val="24"/>
      <w:szCs w:val="20"/>
      <w:lang w:eastAsia="pl-PL"/>
    </w:rPr>
  </w:style>
  <w:style w:type="paragraph" w:styleId="Lista">
    <w:name w:val="List"/>
    <w:basedOn w:val="Normalny"/>
    <w:rsid w:val="00085A4D"/>
    <w:pPr>
      <w:suppressAutoHyphens w:val="0"/>
      <w:ind w:left="283" w:hanging="283"/>
    </w:pPr>
    <w:rPr>
      <w:lang w:eastAsia="pl-PL"/>
    </w:rPr>
  </w:style>
  <w:style w:type="character" w:styleId="Hipercze">
    <w:name w:val="Hyperlink"/>
    <w:uiPriority w:val="99"/>
    <w:rsid w:val="00085A4D"/>
    <w:rPr>
      <w:color w:val="0000FF"/>
      <w:u w:val="single"/>
    </w:rPr>
  </w:style>
  <w:style w:type="paragraph" w:styleId="Tekstblokowy">
    <w:name w:val="Block Text"/>
    <w:basedOn w:val="Normalny"/>
    <w:rsid w:val="00085A4D"/>
    <w:pPr>
      <w:suppressAutoHyphens w:val="0"/>
      <w:spacing w:before="120" w:after="120"/>
      <w:ind w:left="426" w:right="57" w:hanging="426"/>
      <w:jc w:val="both"/>
    </w:pPr>
    <w:rPr>
      <w:sz w:val="24"/>
      <w:lang w:eastAsia="pl-PL"/>
    </w:rPr>
  </w:style>
  <w:style w:type="paragraph" w:customStyle="1" w:styleId="pkt">
    <w:name w:val="pkt"/>
    <w:basedOn w:val="Normalny"/>
    <w:rsid w:val="00085A4D"/>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1">
    <w:name w:val="1"/>
    <w:rsid w:val="00085A4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uiPriority w:val="39"/>
    <w:rsid w:val="00085A4D"/>
    <w:pPr>
      <w:suppressAutoHyphens w:val="0"/>
      <w:spacing w:line="360" w:lineRule="auto"/>
      <w:ind w:right="-108"/>
      <w:jc w:val="both"/>
    </w:pPr>
    <w:rPr>
      <w:bCs/>
      <w:sz w:val="24"/>
      <w:szCs w:val="24"/>
      <w:lang w:eastAsia="en-US"/>
    </w:rPr>
  </w:style>
  <w:style w:type="paragraph" w:customStyle="1" w:styleId="Nagwek20">
    <w:name w:val="Nag?—wek 2"/>
    <w:basedOn w:val="Normalny"/>
    <w:next w:val="Normalny"/>
    <w:rsid w:val="00085A4D"/>
    <w:pPr>
      <w:keepNext/>
      <w:suppressAutoHyphens w:val="0"/>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085A4D"/>
    <w:pPr>
      <w:suppressAutoHyphens w:val="0"/>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085A4D"/>
    <w:pPr>
      <w:suppressAutoHyphens w:val="0"/>
      <w:spacing w:line="360" w:lineRule="auto"/>
      <w:ind w:right="23"/>
      <w:jc w:val="both"/>
    </w:pPr>
    <w:rPr>
      <w:bCs/>
      <w:sz w:val="24"/>
      <w:szCs w:val="24"/>
      <w:lang w:eastAsia="pl-PL"/>
    </w:rPr>
  </w:style>
  <w:style w:type="paragraph" w:customStyle="1" w:styleId="Nagwek50">
    <w:name w:val="Nag?—wek 5"/>
    <w:basedOn w:val="Normalny"/>
    <w:next w:val="Normalny"/>
    <w:rsid w:val="00085A4D"/>
    <w:pPr>
      <w:keepNext/>
      <w:suppressAutoHyphens w:val="0"/>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085A4D"/>
    <w:pPr>
      <w:keepNext/>
      <w:suppressAutoHyphens w:val="0"/>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085A4D"/>
    <w:pPr>
      <w:widowControl w:val="0"/>
      <w:suppressAutoHyphens w:val="0"/>
      <w:autoSpaceDE w:val="0"/>
      <w:autoSpaceDN w:val="0"/>
      <w:adjustRightInd w:val="0"/>
      <w:spacing w:after="140"/>
    </w:pPr>
    <w:rPr>
      <w:rFonts w:ascii="GAGEIA+TimesNewRoman,Bold" w:hAnsi="GAGEIA+TimesNewRoman,Bold"/>
      <w:sz w:val="24"/>
      <w:szCs w:val="24"/>
      <w:lang w:eastAsia="pl-PL"/>
    </w:rPr>
  </w:style>
  <w:style w:type="paragraph" w:customStyle="1" w:styleId="CM141">
    <w:name w:val="CM141"/>
    <w:basedOn w:val="Normalny"/>
    <w:next w:val="Normalny"/>
    <w:rsid w:val="00085A4D"/>
    <w:pPr>
      <w:widowControl w:val="0"/>
      <w:suppressAutoHyphens w:val="0"/>
      <w:autoSpaceDE w:val="0"/>
      <w:autoSpaceDN w:val="0"/>
      <w:adjustRightInd w:val="0"/>
      <w:spacing w:after="683"/>
    </w:pPr>
    <w:rPr>
      <w:rFonts w:ascii="GAGEIA+TimesNewRoman,Bold" w:hAnsi="GAGEIA+TimesNewRoman,Bold"/>
      <w:sz w:val="24"/>
      <w:szCs w:val="24"/>
      <w:lang w:eastAsia="pl-PL"/>
    </w:rPr>
  </w:style>
  <w:style w:type="paragraph" w:styleId="Listanumerowana">
    <w:name w:val="List Number"/>
    <w:basedOn w:val="Normalny"/>
    <w:rsid w:val="00085A4D"/>
    <w:pPr>
      <w:numPr>
        <w:numId w:val="8"/>
      </w:numPr>
    </w:pPr>
    <w:rPr>
      <w:sz w:val="24"/>
      <w:szCs w:val="24"/>
    </w:rPr>
  </w:style>
  <w:style w:type="character" w:styleId="Numerstrony">
    <w:name w:val="page number"/>
    <w:basedOn w:val="Domylnaczcionkaakapitu"/>
    <w:rsid w:val="00085A4D"/>
  </w:style>
  <w:style w:type="paragraph" w:styleId="Spistreci2">
    <w:name w:val="toc 2"/>
    <w:basedOn w:val="Normalny"/>
    <w:next w:val="Normalny"/>
    <w:autoRedefine/>
    <w:uiPriority w:val="39"/>
    <w:rsid w:val="00085A4D"/>
    <w:pPr>
      <w:suppressAutoHyphens w:val="0"/>
      <w:ind w:left="200"/>
    </w:pPr>
    <w:rPr>
      <w:lang w:eastAsia="pl-PL"/>
    </w:rPr>
  </w:style>
  <w:style w:type="paragraph" w:styleId="Spistreci1">
    <w:name w:val="toc 1"/>
    <w:basedOn w:val="Normalny"/>
    <w:next w:val="Normalny"/>
    <w:autoRedefine/>
    <w:uiPriority w:val="39"/>
    <w:rsid w:val="00085A4D"/>
    <w:pPr>
      <w:tabs>
        <w:tab w:val="left" w:pos="1980"/>
        <w:tab w:val="right" w:leader="dot" w:pos="9062"/>
      </w:tabs>
      <w:suppressAutoHyphens w:val="0"/>
      <w:spacing w:line="360" w:lineRule="auto"/>
      <w:ind w:left="1077" w:hanging="1077"/>
    </w:pPr>
    <w:rPr>
      <w:b/>
      <w:i/>
      <w:sz w:val="28"/>
      <w:lang w:eastAsia="pl-PL"/>
    </w:rPr>
  </w:style>
  <w:style w:type="paragraph" w:customStyle="1" w:styleId="BodyText21">
    <w:name w:val="Body Text 21"/>
    <w:basedOn w:val="Normalny"/>
    <w:rsid w:val="00085A4D"/>
    <w:pPr>
      <w:tabs>
        <w:tab w:val="left" w:pos="0"/>
      </w:tabs>
      <w:suppressAutoHyphens w:val="0"/>
      <w:jc w:val="both"/>
    </w:pPr>
    <w:rPr>
      <w:sz w:val="24"/>
      <w:lang w:eastAsia="pl-PL"/>
    </w:rPr>
  </w:style>
  <w:style w:type="table" w:styleId="Tabela-Siatka">
    <w:name w:val="Table Grid"/>
    <w:basedOn w:val="Standardowy"/>
    <w:uiPriority w:val="39"/>
    <w:rsid w:val="00085A4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085A4D"/>
    <w:pPr>
      <w:keepNext/>
      <w:suppressAutoHyphens w:val="0"/>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uiPriority w:val="99"/>
    <w:semiHidden/>
    <w:rsid w:val="00085A4D"/>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085A4D"/>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085A4D"/>
    <w:pPr>
      <w:shd w:val="clear" w:color="auto" w:fill="000080"/>
      <w:suppressAutoHyphens w:val="0"/>
    </w:pPr>
    <w:rPr>
      <w:rFonts w:ascii="Tahoma" w:hAnsi="Tahoma" w:cs="Tahoma"/>
      <w:lang w:eastAsia="pl-PL"/>
    </w:rPr>
  </w:style>
  <w:style w:type="character" w:customStyle="1" w:styleId="MapadokumentuZnak">
    <w:name w:val="Mapa dokumentu Znak"/>
    <w:basedOn w:val="Domylnaczcionkaakapitu"/>
    <w:link w:val="Mapadokumentu"/>
    <w:semiHidden/>
    <w:rsid w:val="00085A4D"/>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085A4D"/>
    <w:pPr>
      <w:suppressAutoHyphens w:val="0"/>
      <w:jc w:val="center"/>
    </w:pPr>
    <w:rPr>
      <w:rFonts w:ascii="Arial" w:hAnsi="Arial"/>
      <w:b/>
      <w:sz w:val="22"/>
      <w:szCs w:val="24"/>
      <w:lang w:eastAsia="en-US"/>
    </w:rPr>
  </w:style>
  <w:style w:type="character" w:customStyle="1" w:styleId="TytuZnak">
    <w:name w:val="Tytuł Znak"/>
    <w:basedOn w:val="Domylnaczcionkaakapitu"/>
    <w:link w:val="Tytu"/>
    <w:rsid w:val="00085A4D"/>
    <w:rPr>
      <w:rFonts w:ascii="Arial" w:eastAsia="Times New Roman" w:hAnsi="Arial" w:cs="Times New Roman"/>
      <w:b/>
      <w:szCs w:val="24"/>
    </w:rPr>
  </w:style>
  <w:style w:type="paragraph" w:customStyle="1" w:styleId="Paragraf">
    <w:name w:val="Paragraf"/>
    <w:basedOn w:val="Normalny"/>
    <w:rsid w:val="00085A4D"/>
    <w:pPr>
      <w:suppressAutoHyphens w:val="0"/>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085A4D"/>
  </w:style>
  <w:style w:type="paragraph" w:customStyle="1" w:styleId="Nagwek-bazowy">
    <w:name w:val="Nagłówek - bazowy"/>
    <w:basedOn w:val="Normalny"/>
    <w:next w:val="Tekstpodstawowy"/>
    <w:rsid w:val="00085A4D"/>
    <w:pPr>
      <w:keepNext/>
      <w:keepLines/>
      <w:spacing w:line="220" w:lineRule="atLeast"/>
      <w:jc w:val="both"/>
    </w:pPr>
    <w:rPr>
      <w:rFonts w:ascii="Arial Black" w:hAnsi="Arial Black"/>
      <w:spacing w:val="-10"/>
      <w:kern w:val="1"/>
    </w:rPr>
  </w:style>
  <w:style w:type="paragraph" w:customStyle="1" w:styleId="Tekstpodstawowy21">
    <w:name w:val="Tekst podstawowy 21"/>
    <w:basedOn w:val="Normalny"/>
    <w:rsid w:val="00085A4D"/>
    <w:pPr>
      <w:overflowPunct w:val="0"/>
      <w:autoSpaceDE w:val="0"/>
      <w:jc w:val="both"/>
      <w:textAlignment w:val="baseline"/>
    </w:pPr>
    <w:rPr>
      <w:rFonts w:ascii="Arial" w:hAnsi="Arial"/>
      <w:spacing w:val="-5"/>
    </w:rPr>
  </w:style>
  <w:style w:type="paragraph" w:styleId="Tekstkomentarza">
    <w:name w:val="annotation text"/>
    <w:basedOn w:val="Normalny"/>
    <w:link w:val="TekstkomentarzaZnak"/>
    <w:rsid w:val="00085A4D"/>
  </w:style>
  <w:style w:type="character" w:customStyle="1" w:styleId="TekstkomentarzaZnak">
    <w:name w:val="Tekst komentarza Znak"/>
    <w:basedOn w:val="Domylnaczcionkaakapitu"/>
    <w:link w:val="Tekstkomentarza"/>
    <w:rsid w:val="00085A4D"/>
    <w:rPr>
      <w:rFonts w:ascii="Times New Roman" w:eastAsia="Times New Roman" w:hAnsi="Times New Roman" w:cs="Times New Roman"/>
      <w:sz w:val="20"/>
      <w:szCs w:val="20"/>
      <w:lang w:eastAsia="ar-SA"/>
    </w:rPr>
  </w:style>
  <w:style w:type="character" w:styleId="Odwoanieprzypisudolnego">
    <w:name w:val="footnote reference"/>
    <w:uiPriority w:val="99"/>
    <w:rsid w:val="00085A4D"/>
    <w:rPr>
      <w:vertAlign w:val="superscript"/>
    </w:rPr>
  </w:style>
  <w:style w:type="paragraph" w:styleId="Lista2">
    <w:name w:val="List 2"/>
    <w:basedOn w:val="Normalny"/>
    <w:rsid w:val="00085A4D"/>
    <w:pPr>
      <w:suppressAutoHyphens w:val="0"/>
      <w:ind w:left="566" w:hanging="283"/>
      <w:contextualSpacing/>
    </w:pPr>
    <w:rPr>
      <w:lang w:eastAsia="pl-PL"/>
    </w:rPr>
  </w:style>
  <w:style w:type="character" w:customStyle="1" w:styleId="oznaczenie">
    <w:name w:val="oznaczenie"/>
    <w:basedOn w:val="Domylnaczcionkaakapitu"/>
    <w:rsid w:val="00085A4D"/>
  </w:style>
  <w:style w:type="paragraph" w:styleId="Zwykytekst">
    <w:name w:val="Plain Text"/>
    <w:basedOn w:val="Normalny"/>
    <w:link w:val="ZwykytekstZnak1"/>
    <w:rsid w:val="00085A4D"/>
    <w:pPr>
      <w:suppressAutoHyphens w:val="0"/>
    </w:pPr>
    <w:rPr>
      <w:rFonts w:ascii="Courier New" w:hAnsi="Courier New"/>
      <w:lang w:eastAsia="pl-PL"/>
    </w:rPr>
  </w:style>
  <w:style w:type="character" w:customStyle="1" w:styleId="ZwykytekstZnak">
    <w:name w:val="Zwykły tekst Znak"/>
    <w:basedOn w:val="Domylnaczcionkaakapitu"/>
    <w:rsid w:val="00085A4D"/>
    <w:rPr>
      <w:rFonts w:ascii="Consolas" w:eastAsia="Times New Roman" w:hAnsi="Consolas" w:cs="Consolas"/>
      <w:sz w:val="21"/>
      <w:szCs w:val="21"/>
      <w:lang w:eastAsia="ar-SA"/>
    </w:rPr>
  </w:style>
  <w:style w:type="character" w:customStyle="1" w:styleId="ZwykytekstZnak1">
    <w:name w:val="Zwykły tekst Znak1"/>
    <w:link w:val="Zwykytekst"/>
    <w:rsid w:val="00085A4D"/>
    <w:rPr>
      <w:rFonts w:ascii="Courier New" w:eastAsia="Times New Roman" w:hAnsi="Courier New" w:cs="Times New Roman"/>
      <w:sz w:val="20"/>
      <w:szCs w:val="20"/>
      <w:lang w:eastAsia="pl-PL"/>
    </w:rPr>
  </w:style>
  <w:style w:type="paragraph" w:styleId="Podtytu">
    <w:name w:val="Subtitle"/>
    <w:basedOn w:val="Normalny"/>
    <w:link w:val="PodtytuZnak"/>
    <w:qFormat/>
    <w:rsid w:val="00085A4D"/>
    <w:pPr>
      <w:suppressAutoHyphens w:val="0"/>
      <w:jc w:val="both"/>
    </w:pPr>
    <w:rPr>
      <w:b/>
      <w:sz w:val="28"/>
      <w:lang w:eastAsia="pl-PL"/>
    </w:rPr>
  </w:style>
  <w:style w:type="character" w:customStyle="1" w:styleId="PodtytuZnak">
    <w:name w:val="Podtytuł Znak"/>
    <w:basedOn w:val="Domylnaczcionkaakapitu"/>
    <w:link w:val="Podtytu"/>
    <w:rsid w:val="00085A4D"/>
    <w:rPr>
      <w:rFonts w:ascii="Times New Roman" w:eastAsia="Times New Roman" w:hAnsi="Times New Roman" w:cs="Times New Roman"/>
      <w:b/>
      <w:sz w:val="28"/>
      <w:szCs w:val="20"/>
      <w:lang w:eastAsia="pl-PL"/>
    </w:rPr>
  </w:style>
  <w:style w:type="paragraph" w:customStyle="1" w:styleId="Tekstpodstawowy310">
    <w:name w:val="Tekst podstawowy 31"/>
    <w:basedOn w:val="Normalny"/>
    <w:rsid w:val="00085A4D"/>
    <w:pPr>
      <w:widowControl w:val="0"/>
    </w:pPr>
    <w:rPr>
      <w:rFonts w:eastAsia="Lucida Sans Unicode"/>
      <w:kern w:val="1"/>
      <w:sz w:val="24"/>
      <w:szCs w:val="24"/>
      <w:lang w:eastAsia="pl-PL"/>
    </w:rPr>
  </w:style>
  <w:style w:type="character" w:styleId="Odwoaniedokomentarza">
    <w:name w:val="annotation reference"/>
    <w:semiHidden/>
    <w:rsid w:val="00085A4D"/>
    <w:rPr>
      <w:sz w:val="16"/>
      <w:szCs w:val="16"/>
    </w:rPr>
  </w:style>
  <w:style w:type="paragraph" w:styleId="Tematkomentarza">
    <w:name w:val="annotation subject"/>
    <w:basedOn w:val="Tekstkomentarza"/>
    <w:next w:val="Tekstkomentarza"/>
    <w:link w:val="TematkomentarzaZnak"/>
    <w:semiHidden/>
    <w:rsid w:val="00085A4D"/>
    <w:pPr>
      <w:suppressAutoHyphens w:val="0"/>
    </w:pPr>
    <w:rPr>
      <w:b/>
      <w:bCs/>
      <w:lang w:eastAsia="pl-PL"/>
    </w:rPr>
  </w:style>
  <w:style w:type="character" w:customStyle="1" w:styleId="TematkomentarzaZnak">
    <w:name w:val="Temat komentarza Znak"/>
    <w:basedOn w:val="TekstkomentarzaZnak"/>
    <w:link w:val="Tematkomentarza"/>
    <w:semiHidden/>
    <w:rsid w:val="00085A4D"/>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semiHidden/>
    <w:rsid w:val="00085A4D"/>
    <w:pPr>
      <w:suppressAutoHyphens w:val="0"/>
    </w:pPr>
    <w:rPr>
      <w:lang w:eastAsia="pl-PL"/>
    </w:rPr>
  </w:style>
  <w:style w:type="character" w:customStyle="1" w:styleId="TekstprzypisukocowegoZnak">
    <w:name w:val="Tekst przypisu końcowego Znak"/>
    <w:basedOn w:val="Domylnaczcionkaakapitu"/>
    <w:link w:val="Tekstprzypisukocowego"/>
    <w:semiHidden/>
    <w:rsid w:val="00085A4D"/>
    <w:rPr>
      <w:rFonts w:ascii="Times New Roman" w:eastAsia="Times New Roman" w:hAnsi="Times New Roman" w:cs="Times New Roman"/>
      <w:sz w:val="20"/>
      <w:szCs w:val="20"/>
      <w:lang w:eastAsia="pl-PL"/>
    </w:rPr>
  </w:style>
  <w:style w:type="character" w:styleId="Odwoanieprzypisukocowego">
    <w:name w:val="endnote reference"/>
    <w:semiHidden/>
    <w:rsid w:val="00085A4D"/>
    <w:rPr>
      <w:vertAlign w:val="superscript"/>
    </w:rPr>
  </w:style>
  <w:style w:type="paragraph" w:customStyle="1" w:styleId="ZnakZnakZnakZnak">
    <w:name w:val="Znak Znak Znak Znak"/>
    <w:basedOn w:val="Normalny"/>
    <w:rsid w:val="00085A4D"/>
    <w:pPr>
      <w:suppressAutoHyphens w:val="0"/>
    </w:pPr>
    <w:rPr>
      <w:sz w:val="24"/>
      <w:szCs w:val="24"/>
      <w:lang w:eastAsia="pl-PL"/>
    </w:rPr>
  </w:style>
  <w:style w:type="paragraph" w:customStyle="1" w:styleId="Standard">
    <w:name w:val="Standard"/>
    <w:rsid w:val="00085A4D"/>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Znak">
    <w:name w:val="Znak"/>
    <w:basedOn w:val="Normalny"/>
    <w:rsid w:val="00085A4D"/>
    <w:pPr>
      <w:suppressAutoHyphens w:val="0"/>
    </w:pPr>
    <w:rPr>
      <w:sz w:val="24"/>
      <w:szCs w:val="24"/>
      <w:lang w:eastAsia="pl-PL"/>
    </w:rPr>
  </w:style>
  <w:style w:type="paragraph" w:customStyle="1" w:styleId="ZnakZnakZnakZnak0">
    <w:name w:val="Znak Znak Znak Znak"/>
    <w:basedOn w:val="Normalny"/>
    <w:uiPriority w:val="99"/>
    <w:rsid w:val="00085A4D"/>
    <w:pPr>
      <w:suppressAutoHyphens w:val="0"/>
    </w:pPr>
    <w:rPr>
      <w:sz w:val="24"/>
      <w:szCs w:val="24"/>
      <w:lang w:eastAsia="pl-PL"/>
    </w:rPr>
  </w:style>
  <w:style w:type="paragraph" w:customStyle="1" w:styleId="ZnakZnakZnak1ZnakZnakZnakZnak">
    <w:name w:val="Znak Znak Znak1 Znak Znak Znak Znak"/>
    <w:basedOn w:val="Normalny"/>
    <w:rsid w:val="00085A4D"/>
    <w:pPr>
      <w:suppressAutoHyphens w:val="0"/>
    </w:pPr>
    <w:rPr>
      <w:sz w:val="24"/>
      <w:szCs w:val="24"/>
      <w:lang w:eastAsia="pl-PL"/>
    </w:rPr>
  </w:style>
  <w:style w:type="paragraph" w:customStyle="1" w:styleId="StylIwony">
    <w:name w:val="Styl Iwony"/>
    <w:basedOn w:val="Normalny"/>
    <w:rsid w:val="00085A4D"/>
    <w:pPr>
      <w:suppressAutoHyphens w:val="0"/>
      <w:overflowPunct w:val="0"/>
      <w:autoSpaceDE w:val="0"/>
      <w:autoSpaceDN w:val="0"/>
      <w:adjustRightInd w:val="0"/>
      <w:spacing w:before="120" w:after="120"/>
      <w:jc w:val="both"/>
      <w:textAlignment w:val="baseline"/>
    </w:pPr>
    <w:rPr>
      <w:rFonts w:ascii="Bookman Old Style" w:hAnsi="Bookman Old Style"/>
      <w:sz w:val="24"/>
      <w:lang w:eastAsia="pl-PL"/>
    </w:rPr>
  </w:style>
  <w:style w:type="character" w:customStyle="1" w:styleId="ZnakZnak11">
    <w:name w:val="Znak Znak11"/>
    <w:locked/>
    <w:rsid w:val="00085A4D"/>
    <w:rPr>
      <w:sz w:val="24"/>
      <w:lang w:val="pl-PL" w:eastAsia="pl-PL" w:bidi="ar-SA"/>
    </w:rPr>
  </w:style>
  <w:style w:type="character" w:styleId="Pogrubienie">
    <w:name w:val="Strong"/>
    <w:uiPriority w:val="22"/>
    <w:qFormat/>
    <w:rsid w:val="00085A4D"/>
    <w:rPr>
      <w:b/>
      <w:bCs/>
    </w:rPr>
  </w:style>
  <w:style w:type="character" w:customStyle="1" w:styleId="ZnakZnak14">
    <w:name w:val="Znak Znak14"/>
    <w:locked/>
    <w:rsid w:val="00085A4D"/>
    <w:rPr>
      <w:b/>
      <w:bCs/>
      <w:sz w:val="24"/>
      <w:lang w:val="pl-PL" w:eastAsia="pl-PL" w:bidi="ar-SA"/>
    </w:rPr>
  </w:style>
  <w:style w:type="paragraph" w:customStyle="1" w:styleId="Znak0">
    <w:name w:val="Znak"/>
    <w:aliases w:val="a2,Znak Znak"/>
    <w:basedOn w:val="Normalny"/>
    <w:rsid w:val="00085A4D"/>
    <w:pPr>
      <w:suppressAutoHyphens w:val="0"/>
    </w:pPr>
    <w:rPr>
      <w:sz w:val="24"/>
      <w:szCs w:val="24"/>
      <w:lang w:eastAsia="pl-PL"/>
    </w:rPr>
  </w:style>
  <w:style w:type="character" w:customStyle="1" w:styleId="ZnakZnak23">
    <w:name w:val="Znak Znak23"/>
    <w:locked/>
    <w:rsid w:val="00085A4D"/>
    <w:rPr>
      <w:b/>
      <w:sz w:val="32"/>
      <w:lang w:val="pl-PL" w:eastAsia="pl-PL" w:bidi="ar-SA"/>
    </w:rPr>
  </w:style>
  <w:style w:type="paragraph" w:customStyle="1" w:styleId="ListParagraph1">
    <w:name w:val="List Paragraph1"/>
    <w:basedOn w:val="Normalny"/>
    <w:rsid w:val="00085A4D"/>
    <w:pPr>
      <w:suppressAutoHyphens w:val="0"/>
      <w:spacing w:after="200" w:line="276" w:lineRule="auto"/>
      <w:ind w:left="720" w:firstLine="709"/>
      <w:contextualSpacing/>
      <w:jc w:val="both"/>
    </w:pPr>
    <w:rPr>
      <w:rFonts w:eastAsia="Calibri"/>
      <w:sz w:val="24"/>
      <w:szCs w:val="24"/>
      <w:lang w:eastAsia="en-US"/>
    </w:rPr>
  </w:style>
  <w:style w:type="paragraph" w:styleId="Bezodstpw">
    <w:name w:val="No Spacing"/>
    <w:uiPriority w:val="1"/>
    <w:qFormat/>
    <w:rsid w:val="00085A4D"/>
    <w:pPr>
      <w:spacing w:after="0" w:line="240" w:lineRule="auto"/>
    </w:pPr>
    <w:rPr>
      <w:rFonts w:ascii="Times New Roman" w:eastAsia="Times New Roman" w:hAnsi="Times New Roman" w:cs="Times New Roman"/>
      <w:sz w:val="20"/>
      <w:szCs w:val="20"/>
      <w:lang w:eastAsia="pl-PL"/>
    </w:rPr>
  </w:style>
  <w:style w:type="paragraph" w:customStyle="1" w:styleId="Textbody">
    <w:name w:val="Text body"/>
    <w:basedOn w:val="Normalny"/>
    <w:rsid w:val="00085A4D"/>
    <w:pPr>
      <w:widowControl w:val="0"/>
      <w:autoSpaceDN w:val="0"/>
      <w:spacing w:after="140" w:line="288" w:lineRule="auto"/>
      <w:textAlignment w:val="baseline"/>
    </w:pPr>
    <w:rPr>
      <w:rFonts w:ascii="Liberation Serif" w:eastAsia="SimSun" w:hAnsi="Liberation Serif" w:cs="Mangal"/>
      <w:kern w:val="3"/>
      <w:sz w:val="24"/>
      <w:szCs w:val="24"/>
      <w:lang w:eastAsia="zh-CN" w:bidi="hi-IN"/>
    </w:rPr>
  </w:style>
  <w:style w:type="numbering" w:customStyle="1" w:styleId="WWNum1">
    <w:name w:val="WWNum1"/>
    <w:basedOn w:val="Bezlisty"/>
    <w:rsid w:val="00085A4D"/>
    <w:pPr>
      <w:numPr>
        <w:numId w:val="12"/>
      </w:numPr>
    </w:pPr>
  </w:style>
  <w:style w:type="paragraph" w:customStyle="1" w:styleId="Default">
    <w:name w:val="Default"/>
    <w:qFormat/>
    <w:rsid w:val="00085A4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CW_Lista Znak"/>
    <w:link w:val="Akapitzlist"/>
    <w:uiPriority w:val="34"/>
    <w:rsid w:val="00085A4D"/>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085A4D"/>
    <w:pPr>
      <w:tabs>
        <w:tab w:val="left" w:pos="0"/>
      </w:tabs>
      <w:autoSpaceDE w:val="0"/>
      <w:ind w:left="142" w:hanging="142"/>
    </w:pPr>
    <w:rPr>
      <w:rFonts w:ascii="Comic Sans MS" w:hAnsi="Comic Sans MS" w:cs="Tahoma"/>
      <w:color w:val="FF0000"/>
      <w:sz w:val="18"/>
      <w:szCs w:val="18"/>
    </w:rPr>
  </w:style>
  <w:style w:type="paragraph" w:customStyle="1" w:styleId="Numery1">
    <w:name w:val="Numery 1"/>
    <w:basedOn w:val="Normalny"/>
    <w:rsid w:val="00085A4D"/>
    <w:pPr>
      <w:numPr>
        <w:numId w:val="22"/>
      </w:numPr>
      <w:suppressAutoHyphens w:val="0"/>
      <w:jc w:val="both"/>
    </w:pPr>
    <w:rPr>
      <w:sz w:val="24"/>
      <w:szCs w:val="24"/>
      <w:lang w:eastAsia="pl-PL"/>
    </w:rPr>
  </w:style>
  <w:style w:type="character" w:styleId="Uwydatnienie">
    <w:name w:val="Emphasis"/>
    <w:basedOn w:val="Domylnaczcionkaakapitu"/>
    <w:uiPriority w:val="20"/>
    <w:qFormat/>
    <w:rsid w:val="00746981"/>
    <w:rPr>
      <w:i/>
      <w:iCs/>
    </w:rPr>
  </w:style>
  <w:style w:type="character" w:customStyle="1" w:styleId="changed-paragraph">
    <w:name w:val="changed-paragraph"/>
    <w:rsid w:val="004B2536"/>
  </w:style>
  <w:style w:type="character" w:customStyle="1" w:styleId="alb">
    <w:name w:val="a_lb"/>
    <w:basedOn w:val="Domylnaczcionkaakapitu"/>
    <w:rsid w:val="00550B3A"/>
  </w:style>
  <w:style w:type="paragraph" w:styleId="NormalnyWeb">
    <w:name w:val="Normal (Web)"/>
    <w:basedOn w:val="Normalny"/>
    <w:uiPriority w:val="99"/>
    <w:unhideWhenUsed/>
    <w:rsid w:val="009E66DD"/>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7887">
      <w:bodyDiv w:val="1"/>
      <w:marLeft w:val="0"/>
      <w:marRight w:val="0"/>
      <w:marTop w:val="0"/>
      <w:marBottom w:val="0"/>
      <w:divBdr>
        <w:top w:val="none" w:sz="0" w:space="0" w:color="auto"/>
        <w:left w:val="none" w:sz="0" w:space="0" w:color="auto"/>
        <w:bottom w:val="none" w:sz="0" w:space="0" w:color="auto"/>
        <w:right w:val="none" w:sz="0" w:space="0" w:color="auto"/>
      </w:divBdr>
    </w:div>
    <w:div w:id="295184245">
      <w:bodyDiv w:val="1"/>
      <w:marLeft w:val="0"/>
      <w:marRight w:val="0"/>
      <w:marTop w:val="0"/>
      <w:marBottom w:val="0"/>
      <w:divBdr>
        <w:top w:val="none" w:sz="0" w:space="0" w:color="auto"/>
        <w:left w:val="none" w:sz="0" w:space="0" w:color="auto"/>
        <w:bottom w:val="none" w:sz="0" w:space="0" w:color="auto"/>
        <w:right w:val="none" w:sz="0" w:space="0" w:color="auto"/>
      </w:divBdr>
    </w:div>
    <w:div w:id="326514750">
      <w:bodyDiv w:val="1"/>
      <w:marLeft w:val="0"/>
      <w:marRight w:val="0"/>
      <w:marTop w:val="0"/>
      <w:marBottom w:val="0"/>
      <w:divBdr>
        <w:top w:val="none" w:sz="0" w:space="0" w:color="auto"/>
        <w:left w:val="none" w:sz="0" w:space="0" w:color="auto"/>
        <w:bottom w:val="none" w:sz="0" w:space="0" w:color="auto"/>
        <w:right w:val="none" w:sz="0" w:space="0" w:color="auto"/>
      </w:divBdr>
    </w:div>
    <w:div w:id="407271325">
      <w:bodyDiv w:val="1"/>
      <w:marLeft w:val="0"/>
      <w:marRight w:val="0"/>
      <w:marTop w:val="0"/>
      <w:marBottom w:val="0"/>
      <w:divBdr>
        <w:top w:val="none" w:sz="0" w:space="0" w:color="auto"/>
        <w:left w:val="none" w:sz="0" w:space="0" w:color="auto"/>
        <w:bottom w:val="none" w:sz="0" w:space="0" w:color="auto"/>
        <w:right w:val="none" w:sz="0" w:space="0" w:color="auto"/>
      </w:divBdr>
    </w:div>
    <w:div w:id="460658542">
      <w:bodyDiv w:val="1"/>
      <w:marLeft w:val="0"/>
      <w:marRight w:val="0"/>
      <w:marTop w:val="0"/>
      <w:marBottom w:val="0"/>
      <w:divBdr>
        <w:top w:val="none" w:sz="0" w:space="0" w:color="auto"/>
        <w:left w:val="none" w:sz="0" w:space="0" w:color="auto"/>
        <w:bottom w:val="none" w:sz="0" w:space="0" w:color="auto"/>
        <w:right w:val="none" w:sz="0" w:space="0" w:color="auto"/>
      </w:divBdr>
    </w:div>
    <w:div w:id="564681791">
      <w:bodyDiv w:val="1"/>
      <w:marLeft w:val="0"/>
      <w:marRight w:val="0"/>
      <w:marTop w:val="0"/>
      <w:marBottom w:val="0"/>
      <w:divBdr>
        <w:top w:val="none" w:sz="0" w:space="0" w:color="auto"/>
        <w:left w:val="none" w:sz="0" w:space="0" w:color="auto"/>
        <w:bottom w:val="none" w:sz="0" w:space="0" w:color="auto"/>
        <w:right w:val="none" w:sz="0" w:space="0" w:color="auto"/>
      </w:divBdr>
    </w:div>
    <w:div w:id="708651580">
      <w:bodyDiv w:val="1"/>
      <w:marLeft w:val="0"/>
      <w:marRight w:val="0"/>
      <w:marTop w:val="0"/>
      <w:marBottom w:val="0"/>
      <w:divBdr>
        <w:top w:val="none" w:sz="0" w:space="0" w:color="auto"/>
        <w:left w:val="none" w:sz="0" w:space="0" w:color="auto"/>
        <w:bottom w:val="none" w:sz="0" w:space="0" w:color="auto"/>
        <w:right w:val="none" w:sz="0" w:space="0" w:color="auto"/>
      </w:divBdr>
    </w:div>
    <w:div w:id="1189225081">
      <w:bodyDiv w:val="1"/>
      <w:marLeft w:val="0"/>
      <w:marRight w:val="0"/>
      <w:marTop w:val="0"/>
      <w:marBottom w:val="0"/>
      <w:divBdr>
        <w:top w:val="none" w:sz="0" w:space="0" w:color="auto"/>
        <w:left w:val="none" w:sz="0" w:space="0" w:color="auto"/>
        <w:bottom w:val="none" w:sz="0" w:space="0" w:color="auto"/>
        <w:right w:val="none" w:sz="0" w:space="0" w:color="auto"/>
      </w:divBdr>
    </w:div>
    <w:div w:id="1416588704">
      <w:bodyDiv w:val="1"/>
      <w:marLeft w:val="0"/>
      <w:marRight w:val="0"/>
      <w:marTop w:val="0"/>
      <w:marBottom w:val="0"/>
      <w:divBdr>
        <w:top w:val="none" w:sz="0" w:space="0" w:color="auto"/>
        <w:left w:val="none" w:sz="0" w:space="0" w:color="auto"/>
        <w:bottom w:val="none" w:sz="0" w:space="0" w:color="auto"/>
        <w:right w:val="none" w:sz="0" w:space="0" w:color="auto"/>
      </w:divBdr>
    </w:div>
    <w:div w:id="1453551640">
      <w:bodyDiv w:val="1"/>
      <w:marLeft w:val="0"/>
      <w:marRight w:val="0"/>
      <w:marTop w:val="0"/>
      <w:marBottom w:val="0"/>
      <w:divBdr>
        <w:top w:val="none" w:sz="0" w:space="0" w:color="auto"/>
        <w:left w:val="none" w:sz="0" w:space="0" w:color="auto"/>
        <w:bottom w:val="none" w:sz="0" w:space="0" w:color="auto"/>
        <w:right w:val="none" w:sz="0" w:space="0" w:color="auto"/>
      </w:divBdr>
    </w:div>
    <w:div w:id="1734811642">
      <w:bodyDiv w:val="1"/>
      <w:marLeft w:val="0"/>
      <w:marRight w:val="0"/>
      <w:marTop w:val="0"/>
      <w:marBottom w:val="0"/>
      <w:divBdr>
        <w:top w:val="none" w:sz="0" w:space="0" w:color="auto"/>
        <w:left w:val="none" w:sz="0" w:space="0" w:color="auto"/>
        <w:bottom w:val="none" w:sz="0" w:space="0" w:color="auto"/>
        <w:right w:val="none" w:sz="0" w:space="0" w:color="auto"/>
      </w:divBdr>
    </w:div>
    <w:div w:id="1793473617">
      <w:bodyDiv w:val="1"/>
      <w:marLeft w:val="0"/>
      <w:marRight w:val="0"/>
      <w:marTop w:val="0"/>
      <w:marBottom w:val="0"/>
      <w:divBdr>
        <w:top w:val="none" w:sz="0" w:space="0" w:color="auto"/>
        <w:left w:val="none" w:sz="0" w:space="0" w:color="auto"/>
        <w:bottom w:val="none" w:sz="0" w:space="0" w:color="auto"/>
        <w:right w:val="none" w:sz="0" w:space="0" w:color="auto"/>
      </w:divBdr>
    </w:div>
    <w:div w:id="1831561782">
      <w:bodyDiv w:val="1"/>
      <w:marLeft w:val="0"/>
      <w:marRight w:val="0"/>
      <w:marTop w:val="0"/>
      <w:marBottom w:val="0"/>
      <w:divBdr>
        <w:top w:val="none" w:sz="0" w:space="0" w:color="auto"/>
        <w:left w:val="none" w:sz="0" w:space="0" w:color="auto"/>
        <w:bottom w:val="none" w:sz="0" w:space="0" w:color="auto"/>
        <w:right w:val="none" w:sz="0" w:space="0" w:color="auto"/>
      </w:divBdr>
      <w:divsChild>
        <w:div w:id="1576277740">
          <w:marLeft w:val="0"/>
          <w:marRight w:val="0"/>
          <w:marTop w:val="0"/>
          <w:marBottom w:val="0"/>
          <w:divBdr>
            <w:top w:val="none" w:sz="0" w:space="0" w:color="auto"/>
            <w:left w:val="none" w:sz="0" w:space="0" w:color="auto"/>
            <w:bottom w:val="none" w:sz="0" w:space="0" w:color="auto"/>
            <w:right w:val="none" w:sz="0" w:space="0" w:color="auto"/>
          </w:divBdr>
        </w:div>
        <w:div w:id="1481310788">
          <w:marLeft w:val="0"/>
          <w:marRight w:val="0"/>
          <w:marTop w:val="0"/>
          <w:marBottom w:val="0"/>
          <w:divBdr>
            <w:top w:val="none" w:sz="0" w:space="0" w:color="auto"/>
            <w:left w:val="none" w:sz="0" w:space="0" w:color="auto"/>
            <w:bottom w:val="none" w:sz="0" w:space="0" w:color="auto"/>
            <w:right w:val="none" w:sz="0" w:space="0" w:color="auto"/>
          </w:divBdr>
        </w:div>
      </w:divsChild>
    </w:div>
    <w:div w:id="1885798841">
      <w:bodyDiv w:val="1"/>
      <w:marLeft w:val="0"/>
      <w:marRight w:val="0"/>
      <w:marTop w:val="0"/>
      <w:marBottom w:val="0"/>
      <w:divBdr>
        <w:top w:val="none" w:sz="0" w:space="0" w:color="auto"/>
        <w:left w:val="none" w:sz="0" w:space="0" w:color="auto"/>
        <w:bottom w:val="none" w:sz="0" w:space="0" w:color="auto"/>
        <w:right w:val="none" w:sz="0" w:space="0" w:color="auto"/>
      </w:divBdr>
    </w:div>
    <w:div w:id="19805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suwalki.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mailto:sekretariat@pgk.suwalki.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gk.suwalki.pl/category/przetargi/" TargetMode="External"/><Relationship Id="rId7" Type="http://schemas.openxmlformats.org/officeDocument/2006/relationships/endnotes" Target="endnotes.xml"/><Relationship Id="rId12" Type="http://schemas.openxmlformats.org/officeDocument/2006/relationships/hyperlink" Target="http://www.nbp.pl/" TargetMode="External"/><Relationship Id="rId17" Type="http://schemas.openxmlformats.org/officeDocument/2006/relationships/hyperlink" Target="https://epuap.gov.pl/wps/port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sekretariat@pgk.suwalki.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suwalki.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gk.suwalki.pl/category/przetarg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puap.gov.pl/wps/portal" TargetMode="External"/><Relationship Id="rId19" Type="http://schemas.openxmlformats.org/officeDocument/2006/relationships/hyperlink" Target="mailto:sekretariat@pgk.suwal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espd.uzp.gov.pl/filter?lang=pl" TargetMode="External"/><Relationship Id="rId22" Type="http://schemas.openxmlformats.org/officeDocument/2006/relationships/hyperlink" Target="http://www.pgk.suwalki.pl/category/przetargi/"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61E4-4585-4521-9AB4-D9DF0D1C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28</Pages>
  <Words>11496</Words>
  <Characters>68982</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Dorota Zwolińska</cp:lastModifiedBy>
  <cp:revision>45</cp:revision>
  <cp:lastPrinted>2020-06-05T06:37:00Z</cp:lastPrinted>
  <dcterms:created xsi:type="dcterms:W3CDTF">2020-05-13T10:28:00Z</dcterms:created>
  <dcterms:modified xsi:type="dcterms:W3CDTF">2020-07-09T06:41:00Z</dcterms:modified>
</cp:coreProperties>
</file>