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D" w:rsidRPr="00BC2215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1800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215687" w:rsidRPr="003600BC">
        <w:rPr>
          <w:rFonts w:ascii="Times New Roman" w:eastAsia="Times New Roman" w:hAnsi="Times New Roman"/>
          <w:b/>
          <w:sz w:val="24"/>
          <w:szCs w:val="24"/>
        </w:rPr>
        <w:t xml:space="preserve">ZP-1/2021/ZUK   </w:t>
      </w:r>
      <w:r w:rsidRPr="00011800">
        <w:rPr>
          <w:rFonts w:ascii="Times New Roman" w:hAnsi="Times New Roman" w:cs="Times New Roman"/>
          <w:sz w:val="24"/>
          <w:szCs w:val="24"/>
        </w:rPr>
        <w:tab/>
      </w:r>
      <w:r w:rsidRPr="00011800">
        <w:rPr>
          <w:rFonts w:ascii="Times New Roman" w:hAnsi="Times New Roman" w:cs="Times New Roman"/>
          <w:sz w:val="24"/>
          <w:szCs w:val="24"/>
        </w:rPr>
        <w:tab/>
      </w:r>
      <w:r w:rsidRPr="00011800">
        <w:rPr>
          <w:rFonts w:ascii="Times New Roman" w:hAnsi="Times New Roman" w:cs="Times New Roman"/>
          <w:sz w:val="24"/>
          <w:szCs w:val="24"/>
        </w:rPr>
        <w:tab/>
      </w:r>
      <w:r w:rsidRPr="00011800">
        <w:rPr>
          <w:rFonts w:ascii="Times New Roman" w:hAnsi="Times New Roman" w:cs="Times New Roman"/>
          <w:sz w:val="24"/>
          <w:szCs w:val="24"/>
        </w:rPr>
        <w:tab/>
      </w:r>
      <w:r w:rsidRPr="00011800">
        <w:rPr>
          <w:rFonts w:ascii="Times New Roman" w:hAnsi="Times New Roman" w:cs="Times New Roman"/>
          <w:sz w:val="24"/>
          <w:szCs w:val="24"/>
        </w:rPr>
        <w:tab/>
      </w:r>
      <w:r w:rsidR="003446B2" w:rsidRPr="00011800">
        <w:rPr>
          <w:rFonts w:ascii="Times New Roman" w:hAnsi="Times New Roman" w:cs="Times New Roman"/>
          <w:sz w:val="24"/>
          <w:szCs w:val="24"/>
        </w:rPr>
        <w:t xml:space="preserve"> </w:t>
      </w:r>
      <w:r w:rsidR="00215687">
        <w:rPr>
          <w:rFonts w:ascii="Times New Roman" w:hAnsi="Times New Roman" w:cs="Times New Roman"/>
          <w:sz w:val="24"/>
          <w:szCs w:val="24"/>
        </w:rPr>
        <w:t xml:space="preserve">   </w:t>
      </w:r>
      <w:r w:rsidRPr="000B1C9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5687" w:rsidRPr="000B1C99">
        <w:rPr>
          <w:rFonts w:ascii="Times New Roman" w:hAnsi="Times New Roman" w:cs="Times New Roman"/>
          <w:sz w:val="24"/>
          <w:szCs w:val="24"/>
        </w:rPr>
        <w:t>4 do SWZ</w:t>
      </w:r>
    </w:p>
    <w:p w:rsidR="00B8053A" w:rsidRDefault="00B8053A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15687" w:rsidRDefault="00215687" w:rsidP="00215687">
      <w:pPr>
        <w:pStyle w:val="Bezodstpw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456F">
        <w:rPr>
          <w:rFonts w:ascii="Times New Roman" w:hAnsi="Times New Roman" w:cs="Times New Roman"/>
          <w:b/>
          <w:sz w:val="28"/>
          <w:szCs w:val="28"/>
        </w:rPr>
        <w:t xml:space="preserve">Przedsiębiorstwo Gospodarki </w:t>
      </w:r>
      <w:r w:rsidR="00180863">
        <w:rPr>
          <w:rFonts w:ascii="Times New Roman" w:hAnsi="Times New Roman" w:cs="Times New Roman"/>
          <w:b/>
          <w:sz w:val="28"/>
          <w:szCs w:val="28"/>
        </w:rPr>
        <w:t>K</w:t>
      </w:r>
      <w:r w:rsidR="00E4456F">
        <w:rPr>
          <w:rFonts w:ascii="Times New Roman" w:hAnsi="Times New Roman" w:cs="Times New Roman"/>
          <w:b/>
          <w:sz w:val="28"/>
          <w:szCs w:val="28"/>
        </w:rPr>
        <w:t xml:space="preserve">omunalnej </w:t>
      </w:r>
    </w:p>
    <w:p w:rsidR="00AC623D" w:rsidRPr="00BC2215" w:rsidRDefault="00215687" w:rsidP="00215687">
      <w:pPr>
        <w:pStyle w:val="Bezodstpw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w Suwałkach</w:t>
      </w:r>
      <w:r w:rsidR="00B8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6F">
        <w:rPr>
          <w:rFonts w:ascii="Times New Roman" w:hAnsi="Times New Roman" w:cs="Times New Roman"/>
          <w:b/>
          <w:sz w:val="28"/>
          <w:szCs w:val="28"/>
        </w:rPr>
        <w:t xml:space="preserve">Sp. z o. o. </w:t>
      </w:r>
    </w:p>
    <w:p w:rsidR="00AC623D" w:rsidRDefault="00215687" w:rsidP="00B8053A">
      <w:pPr>
        <w:pStyle w:val="Bezodstpw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C623D" w:rsidRPr="00BC2215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6D4DB6">
        <w:rPr>
          <w:rFonts w:ascii="Times New Roman" w:hAnsi="Times New Roman" w:cs="Times New Roman"/>
          <w:b/>
          <w:sz w:val="28"/>
          <w:szCs w:val="28"/>
        </w:rPr>
        <w:t>Sejneńska</w:t>
      </w:r>
      <w:r w:rsidR="00180863">
        <w:rPr>
          <w:rFonts w:ascii="Times New Roman" w:hAnsi="Times New Roman" w:cs="Times New Roman"/>
          <w:b/>
          <w:sz w:val="28"/>
          <w:szCs w:val="28"/>
        </w:rPr>
        <w:t xml:space="preserve"> 82</w:t>
      </w:r>
    </w:p>
    <w:p w:rsidR="00215687" w:rsidRPr="00BC2215" w:rsidRDefault="00215687" w:rsidP="00B8053A">
      <w:pPr>
        <w:pStyle w:val="Bezodstpw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B8053A" w:rsidRDefault="00B8053A" w:rsidP="00E11602">
      <w:pPr>
        <w:pStyle w:val="Bezodstpw"/>
        <w:rPr>
          <w:rFonts w:ascii="Times New Roman" w:hAnsi="Times New Roman" w:cs="Times New Roman"/>
        </w:rPr>
      </w:pP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BC2215" w:rsidRDefault="00AD153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Opis oferowanego pojazdu:</w:t>
      </w:r>
    </w:p>
    <w:tbl>
      <w:tblPr>
        <w:tblW w:w="10041" w:type="dxa"/>
        <w:tblInd w:w="-10" w:type="dxa"/>
        <w:tblLayout w:type="fixed"/>
        <w:tblLook w:val="0000"/>
      </w:tblPr>
      <w:tblGrid>
        <w:gridCol w:w="685"/>
        <w:gridCol w:w="6804"/>
        <w:gridCol w:w="2552"/>
      </w:tblGrid>
      <w:tr w:rsidR="004F4FFB" w:rsidRPr="001D76C8" w:rsidTr="00215687">
        <w:trPr>
          <w:trHeight w:val="136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FB" w:rsidRPr="001D76C8" w:rsidRDefault="004F4FFB" w:rsidP="00BD51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FB" w:rsidRPr="001D76C8" w:rsidRDefault="004F4FFB" w:rsidP="00BD517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D76C8">
              <w:rPr>
                <w:rFonts w:ascii="Times New Roman" w:hAnsi="Times New Roman" w:cs="Times New Roman"/>
                <w:b/>
                <w:lang w:eastAsia="pl-PL"/>
              </w:rPr>
              <w:t>Wymagania techniczne</w:t>
            </w:r>
          </w:p>
          <w:p w:rsidR="004F4FFB" w:rsidRPr="001D76C8" w:rsidRDefault="004F4FFB" w:rsidP="00BD51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FB" w:rsidRPr="001D76C8" w:rsidRDefault="004F4FFB" w:rsidP="00BD51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  <w:b/>
                <w:lang w:eastAsia="pl-PL"/>
              </w:rPr>
              <w:t>Oświadczam, że złożona oferta spełnia oczekiwania Zamawiającego zgodnie z wymaganiami –  TAK/NIE</w:t>
            </w:r>
            <w:r w:rsidRPr="001D76C8">
              <w:rPr>
                <w:rFonts w:ascii="Times New Roman" w:hAnsi="Times New Roman" w:cs="Times New Roman"/>
                <w:b/>
                <w:lang w:eastAsia="pl-PL"/>
              </w:rPr>
              <w:br/>
              <w:t>(wypełnia Wykonawca)*</w:t>
            </w:r>
          </w:p>
        </w:tc>
      </w:tr>
      <w:tr w:rsidR="004F4FFB" w:rsidRPr="001D76C8" w:rsidTr="00215687">
        <w:trPr>
          <w:trHeight w:val="384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FB" w:rsidRPr="001D76C8" w:rsidRDefault="004F4FFB" w:rsidP="00BD5177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Marka podwozia, typ, model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FB" w:rsidRPr="001D76C8" w:rsidRDefault="004F4FFB" w:rsidP="00BD5177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*</w:t>
            </w:r>
          </w:p>
        </w:tc>
      </w:tr>
      <w:tr w:rsidR="004F4FFB" w:rsidRPr="001D76C8" w:rsidTr="00215687">
        <w:trPr>
          <w:trHeight w:val="384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FB" w:rsidRPr="001D76C8" w:rsidRDefault="004F4FFB" w:rsidP="00BD5177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Marka, typ, model zabudowy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FB" w:rsidRPr="001D76C8" w:rsidRDefault="004F4FFB" w:rsidP="00BD5177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*</w:t>
            </w:r>
          </w:p>
        </w:tc>
      </w:tr>
      <w:tr w:rsidR="004F4FFB" w:rsidRPr="001D76C8" w:rsidTr="00215687">
        <w:trPr>
          <w:trHeight w:val="3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FB" w:rsidRPr="001D76C8" w:rsidRDefault="009F56B2" w:rsidP="00BD51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76C8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FB" w:rsidRPr="001D76C8" w:rsidRDefault="004F4FFB" w:rsidP="006406A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  <w:b/>
              </w:rPr>
              <w:t>PODWOZIE</w:t>
            </w:r>
            <w:r w:rsidR="009F56B2" w:rsidRPr="001D76C8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 – parametry techniczne, użytkowe i jakościowe bezwzględnie wymagane przez Zamawiającego:</w:t>
            </w: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A171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Podwozie fabrycznie nowe rok produkcji –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</w:t>
            </w: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2022 rok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A171B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D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Podwozie o dopuszczalnej masie całkowitej </w:t>
            </w:r>
            <w:bookmarkStart w:id="0" w:name="_GoBack"/>
            <w:bookmarkEnd w:id="0"/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powyżej 26 przystosowane do zabudowy śmieciarki.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D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Układ napędowy pojazdu 6x2*4 (druga oś napędowa, trzecia skrętna)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D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b/>
                <w:sz w:val="24"/>
                <w:szCs w:val="24"/>
              </w:rPr>
              <w:t xml:space="preserve">Rozstaw osi pojazdu </w:t>
            </w:r>
            <w:r w:rsidRPr="00B232E0">
              <w:rPr>
                <w:rStyle w:val="Brak"/>
                <w:rFonts w:ascii="Times New Roman" w:hAnsi="Times New Roman"/>
                <w:b/>
                <w:sz w:val="24"/>
                <w:szCs w:val="24"/>
              </w:rPr>
              <w:t>max 3950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D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Zawieszenie pojazdu resorowe przód, pneumatyczne tył.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rPr>
          <w:trHeight w:val="418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D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Kontrola zawieszenia tylnego za pomocą pilota i przycisków na desce rozdzielczej.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rPr>
          <w:trHeight w:val="96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D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Blokada mechanizmu różnicowego osi napędowej.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rPr>
          <w:trHeight w:val="836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D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Pojazd wyposażony w hamulce tarczowe.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rPr>
          <w:trHeight w:val="308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D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System kontroli trakcji ESP z możliwością odłączenia.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rPr>
          <w:trHeight w:val="358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9C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Techniczna nośność osi przedniej min 8 000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EA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Default="00215687" w:rsidP="0007259E">
            <w:pPr>
              <w:pStyle w:val="NormalnyWeb"/>
              <w:spacing w:before="0" w:after="0"/>
              <w:rPr>
                <w:rStyle w:val="Brak"/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Techniczna nośność tylnego zawieszenia min 21 000 kg  </w:t>
            </w:r>
          </w:p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EA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Ogumienie 315/80R22,5 o rzeźbie bieżnika regionalnym,  pełnowymiarowe koło zapasowe.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lastRenderedPageBreak/>
              <w:t>1</w:t>
            </w:r>
            <w:r w:rsidR="00EA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Silnik zasilany gazem CNG o pojemności max 10ltr i</w:t>
            </w:r>
            <w:r w:rsidRPr="00B232E0">
              <w:rPr>
                <w:rStyle w:val="Brak"/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mocy min 340 KM i momencie obrotowym min 1600 Nm.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EA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sz w:val="24"/>
                <w:szCs w:val="24"/>
              </w:rPr>
              <w:t>Norma emisji spalin EURO6.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215687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215687">
              <w:rPr>
                <w:rFonts w:ascii="Times New Roman" w:hAnsi="Times New Roman" w:cs="Times New Roman"/>
              </w:rPr>
              <w:t>1</w:t>
            </w:r>
            <w:r w:rsidR="00EA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Silnik wyposażony w przystawkę odbioru mocy </w:t>
            </w:r>
            <w:proofErr w:type="spellStart"/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odsilnikową</w:t>
            </w:r>
            <w:proofErr w:type="spellEnd"/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EA5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2E0">
              <w:rPr>
                <w:rFonts w:ascii="Times New Roman" w:hAnsi="Times New Roman"/>
                <w:b/>
                <w:sz w:val="24"/>
                <w:szCs w:val="24"/>
              </w:rPr>
              <w:t>Zbiorniki paliwa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łącznej pojemności min. 900 l</w:t>
            </w:r>
            <w:r w:rsidRPr="00B232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EA5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Skrzynia biegów automatyczna lub w pełni zautomatyzowana bez pedału sprzęgła wyposażona w bieg pełzający o przełożeniu  umożliwiającym manewrowanie z małymi prędkościami.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EA5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Hamulec </w:t>
            </w:r>
            <w:proofErr w:type="spellStart"/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antyzjazdowy</w:t>
            </w:r>
            <w:proofErr w:type="spellEnd"/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zapobiegający staczaniu się pojazdu na wzniesieniach.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D43A0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21B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Kabina dzienna 3 osobowa w kolorze białym.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EA5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Elektrycznie sterowane szyby.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EA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sz w:val="24"/>
                <w:szCs w:val="24"/>
              </w:rPr>
              <w:t>Klimatyzacja.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EA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Elektrycznie regulowane i podgrzewane lusterka wsteczne.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EA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Reflektory halogenowe H7 ze światłami LED do jazdy dziennej.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EA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Radio.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EA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Immobiliser fabryczny.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rPr>
          <w:trHeight w:val="38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EA5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Tachograf cyfrowy.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EA5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Gniazdo elektryczne 12V.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EA5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Pojazd wyposażony w fabryczne osłony boczne </w:t>
            </w:r>
            <w:proofErr w:type="spellStart"/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>antyrowerowe</w:t>
            </w:r>
            <w:proofErr w:type="spellEnd"/>
            <w:r w:rsidRPr="00B232E0"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i nadkola.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EA54AE" w:rsidP="00021B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sz w:val="24"/>
                <w:szCs w:val="24"/>
              </w:rPr>
              <w:t>Wyświetlacz  z komputerem pokładowym w języku polskim.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021B2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3</w:t>
            </w:r>
            <w:r w:rsidR="00EA5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2 kliny zabezpieczające, podnośnik hydrauliczny, narzędzia do obsługi pojazdu.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3</w:t>
            </w:r>
            <w:r w:rsidR="00EA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sz w:val="24"/>
                <w:szCs w:val="24"/>
              </w:rPr>
              <w:t>Homologacja na pojazd kompletny.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EA54A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3</w:t>
            </w:r>
            <w:r w:rsidR="00EA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  <w:r w:rsidR="009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podwozia -</w:t>
            </w:r>
            <w:r w:rsidRPr="00B2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24 miesiące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r w:rsidRPr="00215687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ZABUDOWA - parametry techniczne, użytkowe i jakościowe bezwzględnie wymagane przez Zamawiającego: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Zabudowa skrzyniowa o przekroju prostokątnym z urządzeniem zasypowym tylnym, wykonana z blachy gr. 3 mm, ożebrowana profilem stalowym, z podłogą płaską z blachy typu HARDOX 450 o gr. 4mm lub równoważna o parametrach: </w:t>
            </w:r>
            <w:r w:rsidRPr="00B232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Twardość HB minimum 440; granica plastyczności RE  min. 1250; granica wytrzymałości RM min. 1400</w:t>
            </w: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Skrzynia ładunkowa posiadająca drzwi kontrolne w bocznej ścianie;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Wanna zasypowa odwłoka wykonana ze stali trudno ścieralnej, odpornej na odkształcenia i ścier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anie typu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Hardox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HB o gr. 10 mm</w:t>
            </w: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lub równoważna o parametrach: </w:t>
            </w:r>
            <w:r w:rsidRPr="00B232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Twardość HB minimum 440; granica plastyczności RE min. 1250; granica wytrzymałości RM min. 1400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Wzmocnienie bocznych ścian odwłoka z blach trudno ścieralnych typu HBW450 lub równoważna o parametrach: </w:t>
            </w:r>
            <w:r w:rsidRPr="00B232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Twardość HB </w:t>
            </w:r>
            <w:r w:rsidRPr="00B232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minimum 440; granica plastyczności RE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br/>
            </w:r>
            <w:r w:rsidRPr="00B232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min. 1250; granica wytrzymałości RM min.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232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skrzyni ładunkowej min. 21 m³.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Podłoga skrzyni ładunkowej z blachy o gr. min 4 mm HBW 450 lub równoważna o parametrach: </w:t>
            </w:r>
            <w:r w:rsidRPr="00B232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Twardość HB minimum 440; granica plastyczności RE  min. 1250; granica wytrzymałości RM min. 1400.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wanny załadunkowej min. 2,5 m³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Rynna ściekowa pomiędzy skrzynią ładunkową a odwłokiem.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AE7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Podnoszenie odwłoka za pomocą siłowników umieszczonych na bokach zabudowy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Sterowanie urządzeniem zasypowym umieszczone po obu stronach odwłoka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Siłowniki prasy zgniatającej umieszczone na zewnątrz odwłoka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zmiany ciśnienia (stopnia zagęszczenia) w układzie hydraulicznym- przełączanie w pulpicie w kabinie kierowcy na warianty: Do odzysku,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mieszane,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Gabaryty, Papier.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Sterownik do otwierania odwłoka i opróżniania skrzyni umieszczony w kabinie kierowcy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sterowania prasą i zgarniakiem automatyczny, ręczny lub ciągły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Cykl sterowania ręcznego z możliwością niezależnego uruchomienia poszczególnych faz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9C1E53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9C1E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sterowania wyposażony w trzy wyłączniki stop umożliwiające natychmiastowe zatrzymanie cyklu pracy, umieszczone po obu stronach 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lnej części odwłoka i w kabinie.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9C1E53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9C1E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Smarowanie poszczególnych mechanizmów nadwozia odbywa się z automatycznego centralnego układu smarowania na smar stały, ilość punktów smarnych min.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9C1E53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9C1E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Zabudowa śrutowana, dwukrotnie gruntowana oraz lakierowana w barwach Zamawiającego- kolor pomarańczowy.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9C1E53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1</w:t>
            </w:r>
            <w:r w:rsidR="009C1E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Oświetlenie według obowiązujących przepisó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Zabudowa zgodna z PN-EN 1501 oraz posiadająca deklarację 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Grzebieniowa listwa zabierająca dla pojemników 2- i 4-kołowych (MGB) od 80 l do 1100 l według DIN oraz pojemników 110 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Ramiona do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ojemników 4-kołowych według DIN.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Wrzutnik</w:t>
            </w:r>
            <w:proofErr w:type="spellEnd"/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przygotowany do montażu anten RFID.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pulpity sterowania, z lewej i prawej strony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odwłoka.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przełączanie prędkości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dla pojemników 2- i 4-kołowych.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9C1E53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9C1E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Automatyczne sterowanie przeciwkolizyjne (zapobiega kolizjom pomiędzy pokrywami pojemników a mechanizmem 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załadunkowym).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Stalowa składana burta, pozwalająca na załadunek gabarytów i worków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spacing w:after="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Pneumatyczny otwieracz pokryw i zderzak pojemników, całkowicie ocynkowany.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215687" w:rsidP="009C1E53">
            <w:pPr>
              <w:spacing w:after="0"/>
              <w:rPr>
                <w:rFonts w:ascii="Times New Roman" w:hAnsi="Times New Roman" w:cs="Times New Roman"/>
              </w:rPr>
            </w:pPr>
            <w:r w:rsidRPr="001D76C8">
              <w:rPr>
                <w:rFonts w:ascii="Times New Roman" w:hAnsi="Times New Roman" w:cs="Times New Roman"/>
              </w:rPr>
              <w:t>2</w:t>
            </w:r>
            <w:r w:rsidR="009C1E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Dwa stopnie dla ładowaczy wraz z czujnikami, informującymi kierowcę o ich zajętości oraz w przypadku zajętości umożliwiające:</w:t>
            </w:r>
          </w:p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ograniczenie prędkości jazdy do 30 km/h do przodu.</w:t>
            </w:r>
          </w:p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uniemożliwienie cofania pojazdem.</w:t>
            </w:r>
          </w:p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blokadę pracy układu ugniatania.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1E53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53" w:rsidRPr="001D76C8" w:rsidRDefault="009C1E53" w:rsidP="009C1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53" w:rsidRPr="00B232E0" w:rsidRDefault="009C1E53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C1E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Okres gwarancji zabudowy – 24 miesiące.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53" w:rsidRPr="001D76C8" w:rsidRDefault="009C1E53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Pozostałe informacje </w:t>
            </w:r>
          </w:p>
          <w:p w:rsidR="00215687" w:rsidRPr="00B232E0" w:rsidRDefault="00215687" w:rsidP="0007259E">
            <w:pPr>
              <w:autoSpaceDE w:val="0"/>
              <w:spacing w:after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Instrukcja obsługi w języku polskim, </w:t>
            </w:r>
          </w:p>
          <w:p w:rsidR="00215687" w:rsidRPr="00B232E0" w:rsidRDefault="00215687" w:rsidP="0007259E">
            <w:pPr>
              <w:autoSpaceDE w:val="0"/>
              <w:spacing w:after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Książka serwisowa i gwarancyjna w języku polskim, </w:t>
            </w:r>
          </w:p>
          <w:p w:rsidR="00215687" w:rsidRPr="00B232E0" w:rsidRDefault="00215687" w:rsidP="0007259E">
            <w:pPr>
              <w:autoSpaceDE w:val="0"/>
              <w:spacing w:after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Katalog części zamiennych ze schematem układu hydraulicznego i kompletnym schematem elektrycznym w języku polskim,</w:t>
            </w:r>
          </w:p>
          <w:p w:rsidR="00215687" w:rsidRPr="00B232E0" w:rsidRDefault="00215687" w:rsidP="0007259E">
            <w:pPr>
              <w:autoSpaceDE w:val="0"/>
              <w:spacing w:after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Zabudowa zgodna z dyrektywami 89/392 EWG i posiadają znak CE; </w:t>
            </w:r>
          </w:p>
          <w:p w:rsidR="00215687" w:rsidRPr="00B232E0" w:rsidRDefault="00215687" w:rsidP="0007259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Dane dotyczące pojemności skrzyń ładunkowych i wanny zasypowej zgodne z EN 1501-1;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Warunki serwisowe i gwarancyjne </w:t>
            </w:r>
          </w:p>
          <w:p w:rsidR="00215687" w:rsidRPr="00B232E0" w:rsidRDefault="00215687" w:rsidP="0007259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ramach złożonej oferty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gwarantuje reakcję autoryzowanego serwisu fabrycznego w ciągu </w:t>
            </w:r>
            <w:r w:rsidRPr="00B23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godzin 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(dni robocze) od momentu zgłoszenia awarii, w zakresie ustalenia trybu działań serwisu.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podejmie naprawę w ciągu maksymalnie </w:t>
            </w:r>
            <w:r w:rsidRPr="00B23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48 godzin 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(dni robocze) od momentu zgłoszenia awarii. W przypadku zaistnienia awarii zabudowy wynikającej z odpowiedzialności gwarancyjnej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Wykonawcy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która spowodowałaby konieczność przestoju pojazdu dłuższego niż </w:t>
            </w:r>
            <w:r w:rsidRPr="00B23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kolejne 72 godziny </w:t>
            </w:r>
            <w:r w:rsidRPr="00B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(dni robocze) licząc od momentu podjęcia naprawy, będzie udostępniony nieodpłatnie (w okresie trwania gwarancji) pojazd zastępczy o parametrach zabudowy podobnych do pojazdu będącego w naprawie.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687" w:rsidRPr="001D76C8" w:rsidTr="0021568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1D76C8" w:rsidRDefault="009C1E53" w:rsidP="00B646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87" w:rsidRPr="00B232E0" w:rsidRDefault="00215687" w:rsidP="0007259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E0">
              <w:rPr>
                <w:rFonts w:ascii="Times New Roman" w:hAnsi="Times New Roman"/>
                <w:sz w:val="24"/>
                <w:szCs w:val="24"/>
              </w:rPr>
              <w:t>Pakiet serwisowy mobilny (z materiałami ) 24 miesi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B232E0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87" w:rsidRPr="001D76C8" w:rsidRDefault="00215687" w:rsidP="00B646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814EC" w:rsidRDefault="004F4FFB" w:rsidP="009814EC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6D4AA5">
        <w:rPr>
          <w:b/>
          <w:i/>
          <w:sz w:val="20"/>
          <w:szCs w:val="20"/>
        </w:rPr>
        <w:t>*Wykonawca wypełnia kolumnę wpisując faktyczny parametr oferowanego pojazdu dla wymagań określonych:; w zakresie dla pozostałych: słowo TAK lub NIE</w:t>
      </w:r>
      <w:r w:rsidRPr="006D4AA5">
        <w:rPr>
          <w:i/>
          <w:sz w:val="20"/>
          <w:szCs w:val="20"/>
        </w:rPr>
        <w:t>.</w:t>
      </w:r>
    </w:p>
    <w:p w:rsidR="009814EC" w:rsidRDefault="009814EC" w:rsidP="009814EC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4F4FFB" w:rsidRPr="006D4AA5" w:rsidRDefault="004F4FFB" w:rsidP="009814EC">
      <w:pPr>
        <w:pStyle w:val="Bezodstpw"/>
        <w:spacing w:line="276" w:lineRule="auto"/>
        <w:jc w:val="both"/>
        <w:rPr>
          <w:sz w:val="20"/>
          <w:szCs w:val="20"/>
        </w:rPr>
      </w:pPr>
      <w:r w:rsidRPr="006D4AA5">
        <w:rPr>
          <w:sz w:val="20"/>
          <w:szCs w:val="20"/>
        </w:rPr>
        <w:t>UWAGA:. Zamawiający dopuszcza możliwość serwisowania podwozia w innym serwisie niż serwis zabudowy.</w:t>
      </w:r>
    </w:p>
    <w:p w:rsidR="004F4FFB" w:rsidRPr="006D4AA5" w:rsidRDefault="004F4FFB" w:rsidP="004F4FFB">
      <w:pPr>
        <w:pStyle w:val="Bezodstpw"/>
        <w:spacing w:line="276" w:lineRule="auto"/>
        <w:rPr>
          <w:sz w:val="20"/>
          <w:szCs w:val="20"/>
        </w:rPr>
      </w:pPr>
      <w:r w:rsidRPr="006D4AA5">
        <w:rPr>
          <w:sz w:val="20"/>
          <w:szCs w:val="20"/>
        </w:rPr>
        <w:t>Dodatkowe oferowane wyposażenie i warunki techniczne nie wymienione powyżej:</w:t>
      </w:r>
    </w:p>
    <w:p w:rsidR="004F4FFB" w:rsidRPr="006D4AA5" w:rsidRDefault="004F4FFB" w:rsidP="004F4FFB">
      <w:pPr>
        <w:pStyle w:val="Bezodstpw"/>
        <w:spacing w:line="276" w:lineRule="auto"/>
        <w:rPr>
          <w:sz w:val="20"/>
          <w:szCs w:val="20"/>
        </w:rPr>
      </w:pPr>
      <w:r w:rsidRPr="006D4AA5">
        <w:rPr>
          <w:sz w:val="20"/>
          <w:szCs w:val="20"/>
        </w:rPr>
        <w:t>1. ………………………………………………………</w:t>
      </w:r>
    </w:p>
    <w:p w:rsidR="004F4FFB" w:rsidRDefault="004F4FFB" w:rsidP="004F4FFB">
      <w:pPr>
        <w:pStyle w:val="Bezodstpw"/>
        <w:spacing w:line="276" w:lineRule="auto"/>
        <w:rPr>
          <w:sz w:val="20"/>
          <w:szCs w:val="20"/>
        </w:rPr>
      </w:pPr>
    </w:p>
    <w:p w:rsidR="000B1C99" w:rsidRDefault="000B1C99" w:rsidP="004F4FFB">
      <w:pPr>
        <w:pStyle w:val="Bezodstpw"/>
        <w:spacing w:line="276" w:lineRule="auto"/>
        <w:rPr>
          <w:sz w:val="20"/>
          <w:szCs w:val="20"/>
        </w:rPr>
      </w:pPr>
    </w:p>
    <w:p w:rsidR="009814EC" w:rsidRPr="006D4AA5" w:rsidRDefault="009814EC" w:rsidP="004F4FFB">
      <w:pPr>
        <w:pStyle w:val="Bezodstpw"/>
        <w:spacing w:line="276" w:lineRule="auto"/>
        <w:rPr>
          <w:sz w:val="20"/>
          <w:szCs w:val="20"/>
        </w:rPr>
      </w:pPr>
    </w:p>
    <w:p w:rsidR="004F4FFB" w:rsidRPr="006D4AA5" w:rsidRDefault="004F4FFB" w:rsidP="004F4FFB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D4AA5">
        <w:rPr>
          <w:b/>
          <w:sz w:val="20"/>
          <w:szCs w:val="20"/>
        </w:rPr>
        <w:lastRenderedPageBreak/>
        <w:t>UWAGA: Wpisanie słów TAK/NIE w kolumnie wypełnianej przez wykonawcę,</w:t>
      </w:r>
    </w:p>
    <w:p w:rsidR="004F4FFB" w:rsidRPr="006D4AA5" w:rsidRDefault="004F4FFB" w:rsidP="004F4FFB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D4AA5">
        <w:rPr>
          <w:b/>
          <w:sz w:val="20"/>
          <w:szCs w:val="20"/>
        </w:rPr>
        <w:t>w zakresie wymagań określonych przez zamawiającego: min; max; lub; „parametr wyboru”;</w:t>
      </w:r>
    </w:p>
    <w:p w:rsidR="004F4FFB" w:rsidRPr="006D4AA5" w:rsidRDefault="004F4FFB" w:rsidP="004F4FFB">
      <w:pPr>
        <w:jc w:val="center"/>
      </w:pPr>
      <w:r w:rsidRPr="006D4AA5">
        <w:rPr>
          <w:b/>
          <w:sz w:val="20"/>
          <w:szCs w:val="20"/>
        </w:rPr>
        <w:t>będzie traktowane jako złożenie błędnej oferty.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F4FFB" w:rsidRDefault="00FE4E2B" w:rsidP="004F4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</w:p>
    <w:p w:rsidR="00ED6707" w:rsidRDefault="00215687" w:rsidP="00215687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</w:t>
      </w:r>
    </w:p>
    <w:p w:rsidR="00215687" w:rsidRDefault="00ED6707" w:rsidP="00215687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</w:t>
      </w:r>
      <w:r w:rsidR="00215687">
        <w:rPr>
          <w:bCs/>
          <w:sz w:val="24"/>
        </w:rPr>
        <w:t>/podpisano elektronicznie/*</w:t>
      </w:r>
    </w:p>
    <w:p w:rsidR="00215687" w:rsidRDefault="00215687" w:rsidP="00215687">
      <w:pPr>
        <w:pStyle w:val="Standard"/>
        <w:jc w:val="both"/>
        <w:rPr>
          <w:b/>
          <w:bCs/>
          <w:i/>
          <w:sz w:val="24"/>
        </w:rPr>
      </w:pPr>
    </w:p>
    <w:p w:rsidR="00215687" w:rsidRDefault="00215687" w:rsidP="00215687">
      <w:pPr>
        <w:pStyle w:val="Standard"/>
        <w:jc w:val="both"/>
        <w:rPr>
          <w:b/>
          <w:bCs/>
          <w:i/>
          <w:sz w:val="24"/>
        </w:rPr>
      </w:pPr>
    </w:p>
    <w:p w:rsidR="00215687" w:rsidRDefault="00215687" w:rsidP="00215687">
      <w:pPr>
        <w:pStyle w:val="Standard"/>
        <w:jc w:val="both"/>
        <w:rPr>
          <w:b/>
          <w:bCs/>
          <w:i/>
          <w:sz w:val="24"/>
        </w:rPr>
      </w:pPr>
    </w:p>
    <w:p w:rsidR="00215687" w:rsidRDefault="00215687" w:rsidP="00215687">
      <w:pPr>
        <w:pStyle w:val="Standard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* UWAGA: należy podpisać kwalifikowanym podpisem elektronicznym, podpisem zaufanym lub podpisem osobistym osoby uprawnionej do zaciągania zobowiązań w imieniu Wykonawcy. 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2538D8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38" w:rsidRDefault="00190338" w:rsidP="0038231F">
      <w:pPr>
        <w:spacing w:after="0" w:line="240" w:lineRule="auto"/>
      </w:pPr>
      <w:r>
        <w:separator/>
      </w:r>
    </w:p>
  </w:endnote>
  <w:endnote w:type="continuationSeparator" w:id="0">
    <w:p w:rsidR="00190338" w:rsidRDefault="001903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38" w:rsidRDefault="00190338" w:rsidP="0038231F">
      <w:pPr>
        <w:spacing w:after="0" w:line="240" w:lineRule="auto"/>
      </w:pPr>
      <w:r>
        <w:separator/>
      </w:r>
    </w:p>
  </w:footnote>
  <w:footnote w:type="continuationSeparator" w:id="0">
    <w:p w:rsidR="00190338" w:rsidRDefault="001903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800"/>
    <w:rsid w:val="00021B21"/>
    <w:rsid w:val="00025C8D"/>
    <w:rsid w:val="000303EE"/>
    <w:rsid w:val="00055FA8"/>
    <w:rsid w:val="00060374"/>
    <w:rsid w:val="00073C3D"/>
    <w:rsid w:val="000809B6"/>
    <w:rsid w:val="00080D58"/>
    <w:rsid w:val="00097C71"/>
    <w:rsid w:val="000B1025"/>
    <w:rsid w:val="000B1C99"/>
    <w:rsid w:val="000B54D1"/>
    <w:rsid w:val="000C021E"/>
    <w:rsid w:val="000C18AF"/>
    <w:rsid w:val="000D18CC"/>
    <w:rsid w:val="000D43A0"/>
    <w:rsid w:val="000D6F17"/>
    <w:rsid w:val="000D73C4"/>
    <w:rsid w:val="000E4D37"/>
    <w:rsid w:val="000F4B9C"/>
    <w:rsid w:val="000F5F37"/>
    <w:rsid w:val="0010423F"/>
    <w:rsid w:val="001759CE"/>
    <w:rsid w:val="00180863"/>
    <w:rsid w:val="001902D2"/>
    <w:rsid w:val="00190338"/>
    <w:rsid w:val="001C6945"/>
    <w:rsid w:val="001D76C8"/>
    <w:rsid w:val="001F027E"/>
    <w:rsid w:val="00203A40"/>
    <w:rsid w:val="002049C8"/>
    <w:rsid w:val="00215687"/>
    <w:rsid w:val="002168A8"/>
    <w:rsid w:val="0024708B"/>
    <w:rsid w:val="00252C09"/>
    <w:rsid w:val="002538D8"/>
    <w:rsid w:val="00255142"/>
    <w:rsid w:val="00256CEC"/>
    <w:rsid w:val="00262D61"/>
    <w:rsid w:val="00267A28"/>
    <w:rsid w:val="002904EA"/>
    <w:rsid w:val="00290B01"/>
    <w:rsid w:val="00291F67"/>
    <w:rsid w:val="002958A6"/>
    <w:rsid w:val="00297921"/>
    <w:rsid w:val="002B29AD"/>
    <w:rsid w:val="002C1C7B"/>
    <w:rsid w:val="002C4948"/>
    <w:rsid w:val="002E431A"/>
    <w:rsid w:val="002E641A"/>
    <w:rsid w:val="00313417"/>
    <w:rsid w:val="00313911"/>
    <w:rsid w:val="00333209"/>
    <w:rsid w:val="00337073"/>
    <w:rsid w:val="00341246"/>
    <w:rsid w:val="003424BE"/>
    <w:rsid w:val="003446B2"/>
    <w:rsid w:val="00346991"/>
    <w:rsid w:val="00350CD9"/>
    <w:rsid w:val="00351F8A"/>
    <w:rsid w:val="00360EDE"/>
    <w:rsid w:val="00364235"/>
    <w:rsid w:val="00364F29"/>
    <w:rsid w:val="00367D38"/>
    <w:rsid w:val="00381219"/>
    <w:rsid w:val="0038231F"/>
    <w:rsid w:val="003934A5"/>
    <w:rsid w:val="003A4D59"/>
    <w:rsid w:val="003B2070"/>
    <w:rsid w:val="003B214C"/>
    <w:rsid w:val="003B7238"/>
    <w:rsid w:val="003C3B64"/>
    <w:rsid w:val="003F024C"/>
    <w:rsid w:val="004041E6"/>
    <w:rsid w:val="0041424E"/>
    <w:rsid w:val="004220AE"/>
    <w:rsid w:val="00434CC2"/>
    <w:rsid w:val="004609F1"/>
    <w:rsid w:val="004651B5"/>
    <w:rsid w:val="00475A92"/>
    <w:rsid w:val="004761C6"/>
    <w:rsid w:val="00476E7D"/>
    <w:rsid w:val="00482F6E"/>
    <w:rsid w:val="00484F88"/>
    <w:rsid w:val="004C4854"/>
    <w:rsid w:val="004D7E48"/>
    <w:rsid w:val="004F23F7"/>
    <w:rsid w:val="004F4016"/>
    <w:rsid w:val="004F40EF"/>
    <w:rsid w:val="004F4FFB"/>
    <w:rsid w:val="00500178"/>
    <w:rsid w:val="00520174"/>
    <w:rsid w:val="005641F0"/>
    <w:rsid w:val="00570DFC"/>
    <w:rsid w:val="0058104D"/>
    <w:rsid w:val="005A19DD"/>
    <w:rsid w:val="005C39CA"/>
    <w:rsid w:val="005E0293"/>
    <w:rsid w:val="005E176A"/>
    <w:rsid w:val="005E47BC"/>
    <w:rsid w:val="005F372A"/>
    <w:rsid w:val="005F5A7D"/>
    <w:rsid w:val="00614122"/>
    <w:rsid w:val="00634311"/>
    <w:rsid w:val="006406A8"/>
    <w:rsid w:val="00695BAB"/>
    <w:rsid w:val="00696D8E"/>
    <w:rsid w:val="006A3A1F"/>
    <w:rsid w:val="006A52B6"/>
    <w:rsid w:val="006B7CED"/>
    <w:rsid w:val="006D35A9"/>
    <w:rsid w:val="006D4DB6"/>
    <w:rsid w:val="006F0034"/>
    <w:rsid w:val="006F13D7"/>
    <w:rsid w:val="006F3D32"/>
    <w:rsid w:val="007118F0"/>
    <w:rsid w:val="0072560B"/>
    <w:rsid w:val="00746532"/>
    <w:rsid w:val="00751725"/>
    <w:rsid w:val="00751A26"/>
    <w:rsid w:val="00756C8F"/>
    <w:rsid w:val="0076363B"/>
    <w:rsid w:val="00774E82"/>
    <w:rsid w:val="007840F2"/>
    <w:rsid w:val="007936D6"/>
    <w:rsid w:val="00794BA6"/>
    <w:rsid w:val="007961C8"/>
    <w:rsid w:val="00796B46"/>
    <w:rsid w:val="007B01C8"/>
    <w:rsid w:val="007B04DD"/>
    <w:rsid w:val="007C79BD"/>
    <w:rsid w:val="007D5B61"/>
    <w:rsid w:val="007E2F69"/>
    <w:rsid w:val="007E55E7"/>
    <w:rsid w:val="007E6585"/>
    <w:rsid w:val="00804F07"/>
    <w:rsid w:val="00812FF2"/>
    <w:rsid w:val="00815D1D"/>
    <w:rsid w:val="00820FDE"/>
    <w:rsid w:val="00825A09"/>
    <w:rsid w:val="00830AB1"/>
    <w:rsid w:val="00833FCD"/>
    <w:rsid w:val="00841718"/>
    <w:rsid w:val="00842991"/>
    <w:rsid w:val="008606C1"/>
    <w:rsid w:val="008625F5"/>
    <w:rsid w:val="00867B92"/>
    <w:rsid w:val="00872522"/>
    <w:rsid w:val="008757E1"/>
    <w:rsid w:val="008913B2"/>
    <w:rsid w:val="00892E48"/>
    <w:rsid w:val="008B5FD5"/>
    <w:rsid w:val="008C5709"/>
    <w:rsid w:val="008C6DF8"/>
    <w:rsid w:val="008D0487"/>
    <w:rsid w:val="008F3B4E"/>
    <w:rsid w:val="008F69ED"/>
    <w:rsid w:val="009119B5"/>
    <w:rsid w:val="0091264E"/>
    <w:rsid w:val="009152D7"/>
    <w:rsid w:val="009301A2"/>
    <w:rsid w:val="009440B7"/>
    <w:rsid w:val="00952535"/>
    <w:rsid w:val="00956C26"/>
    <w:rsid w:val="00960337"/>
    <w:rsid w:val="009633FA"/>
    <w:rsid w:val="00975019"/>
    <w:rsid w:val="009755B8"/>
    <w:rsid w:val="00975C49"/>
    <w:rsid w:val="009814EC"/>
    <w:rsid w:val="009C1E53"/>
    <w:rsid w:val="009C7756"/>
    <w:rsid w:val="009D58FD"/>
    <w:rsid w:val="009F56B2"/>
    <w:rsid w:val="00A14913"/>
    <w:rsid w:val="00A15F7E"/>
    <w:rsid w:val="00A166B0"/>
    <w:rsid w:val="00A171B1"/>
    <w:rsid w:val="00A20926"/>
    <w:rsid w:val="00A22DCF"/>
    <w:rsid w:val="00A24C2D"/>
    <w:rsid w:val="00A276E4"/>
    <w:rsid w:val="00A3062E"/>
    <w:rsid w:val="00A347DE"/>
    <w:rsid w:val="00A44132"/>
    <w:rsid w:val="00A5013B"/>
    <w:rsid w:val="00A7196C"/>
    <w:rsid w:val="00A96155"/>
    <w:rsid w:val="00AA605F"/>
    <w:rsid w:val="00AB7FF6"/>
    <w:rsid w:val="00AC0DBD"/>
    <w:rsid w:val="00AC623D"/>
    <w:rsid w:val="00AD1535"/>
    <w:rsid w:val="00AE5B90"/>
    <w:rsid w:val="00AE62BA"/>
    <w:rsid w:val="00AE6FF2"/>
    <w:rsid w:val="00AE7946"/>
    <w:rsid w:val="00AF51E9"/>
    <w:rsid w:val="00AF6112"/>
    <w:rsid w:val="00B00684"/>
    <w:rsid w:val="00B0088C"/>
    <w:rsid w:val="00B15219"/>
    <w:rsid w:val="00B15FD3"/>
    <w:rsid w:val="00B34079"/>
    <w:rsid w:val="00B62D54"/>
    <w:rsid w:val="00B646EE"/>
    <w:rsid w:val="00B8005E"/>
    <w:rsid w:val="00B8053A"/>
    <w:rsid w:val="00B90E42"/>
    <w:rsid w:val="00BA3517"/>
    <w:rsid w:val="00BB0C3C"/>
    <w:rsid w:val="00BC2215"/>
    <w:rsid w:val="00BF0257"/>
    <w:rsid w:val="00C014B5"/>
    <w:rsid w:val="00C4103F"/>
    <w:rsid w:val="00C55405"/>
    <w:rsid w:val="00C57DEB"/>
    <w:rsid w:val="00C67F0E"/>
    <w:rsid w:val="00C81012"/>
    <w:rsid w:val="00CE0137"/>
    <w:rsid w:val="00D030F2"/>
    <w:rsid w:val="00D23F3D"/>
    <w:rsid w:val="00D34D9A"/>
    <w:rsid w:val="00D409DE"/>
    <w:rsid w:val="00D42C9B"/>
    <w:rsid w:val="00D531D5"/>
    <w:rsid w:val="00D728F2"/>
    <w:rsid w:val="00D7532C"/>
    <w:rsid w:val="00D86AD4"/>
    <w:rsid w:val="00DA6EC7"/>
    <w:rsid w:val="00DD146A"/>
    <w:rsid w:val="00DD3E9D"/>
    <w:rsid w:val="00E006F2"/>
    <w:rsid w:val="00E0158B"/>
    <w:rsid w:val="00E022A1"/>
    <w:rsid w:val="00E11602"/>
    <w:rsid w:val="00E21B42"/>
    <w:rsid w:val="00E309E9"/>
    <w:rsid w:val="00E31C06"/>
    <w:rsid w:val="00E4456F"/>
    <w:rsid w:val="00E64482"/>
    <w:rsid w:val="00E65685"/>
    <w:rsid w:val="00E72A92"/>
    <w:rsid w:val="00E73190"/>
    <w:rsid w:val="00E73CEB"/>
    <w:rsid w:val="00E86AA4"/>
    <w:rsid w:val="00EA54AE"/>
    <w:rsid w:val="00EB2376"/>
    <w:rsid w:val="00EB7CDE"/>
    <w:rsid w:val="00ED6707"/>
    <w:rsid w:val="00EE1FBF"/>
    <w:rsid w:val="00EE7858"/>
    <w:rsid w:val="00EF4F7A"/>
    <w:rsid w:val="00EF74CA"/>
    <w:rsid w:val="00F04280"/>
    <w:rsid w:val="00F365F2"/>
    <w:rsid w:val="00F43919"/>
    <w:rsid w:val="00F509F6"/>
    <w:rsid w:val="00F62627"/>
    <w:rsid w:val="00F74289"/>
    <w:rsid w:val="00F8704F"/>
    <w:rsid w:val="00FB176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E9"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11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19B5"/>
    <w:pPr>
      <w:widowControl w:val="0"/>
      <w:shd w:val="clear" w:color="auto" w:fill="FFFFFF"/>
      <w:spacing w:after="0" w:line="295" w:lineRule="exact"/>
      <w:ind w:hanging="360"/>
    </w:pPr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4F4FFB"/>
    <w:rPr>
      <w:b/>
      <w:bCs/>
    </w:rPr>
  </w:style>
  <w:style w:type="paragraph" w:styleId="NormalnyWeb">
    <w:name w:val="Normal (Web)"/>
    <w:basedOn w:val="Normalny"/>
    <w:rsid w:val="004F4FFB"/>
    <w:pPr>
      <w:suppressAutoHyphens/>
      <w:spacing w:before="280" w:after="119" w:line="276" w:lineRule="auto"/>
    </w:pPr>
    <w:rPr>
      <w:rFonts w:ascii="Calibri" w:eastAsia="Calibri" w:hAnsi="Calibri" w:cs="Times New Roman"/>
      <w:lang w:eastAsia="zh-CN"/>
    </w:rPr>
  </w:style>
  <w:style w:type="character" w:customStyle="1" w:styleId="Brak">
    <w:name w:val="Brak"/>
    <w:rsid w:val="00A171B1"/>
  </w:style>
  <w:style w:type="paragraph" w:customStyle="1" w:styleId="Standard">
    <w:name w:val="Standard"/>
    <w:qFormat/>
    <w:rsid w:val="002156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E9"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11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19B5"/>
    <w:pPr>
      <w:widowControl w:val="0"/>
      <w:shd w:val="clear" w:color="auto" w:fill="FFFFFF"/>
      <w:spacing w:after="0" w:line="295" w:lineRule="exact"/>
      <w:ind w:hanging="360"/>
    </w:pPr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4F4FFB"/>
    <w:rPr>
      <w:b/>
      <w:bCs/>
    </w:rPr>
  </w:style>
  <w:style w:type="paragraph" w:styleId="NormalnyWeb">
    <w:name w:val="Normal (Web)"/>
    <w:basedOn w:val="Normalny"/>
    <w:rsid w:val="004F4FFB"/>
    <w:pPr>
      <w:suppressAutoHyphens/>
      <w:spacing w:before="280" w:after="119" w:line="276" w:lineRule="auto"/>
    </w:pPr>
    <w:rPr>
      <w:rFonts w:ascii="Calibri" w:eastAsia="Calibri" w:hAnsi="Calibri" w:cs="Times New Roman"/>
      <w:lang w:eastAsia="zh-CN"/>
    </w:rPr>
  </w:style>
  <w:style w:type="character" w:customStyle="1" w:styleId="Brak">
    <w:name w:val="Brak"/>
    <w:rsid w:val="00A171B1"/>
  </w:style>
  <w:style w:type="paragraph" w:customStyle="1" w:styleId="Standard">
    <w:name w:val="Standard"/>
    <w:qFormat/>
    <w:rsid w:val="002156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4CBB-9DE7-43B3-96DE-5EF486CD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Marlena</cp:lastModifiedBy>
  <cp:revision>31</cp:revision>
  <cp:lastPrinted>2019-11-26T07:52:00Z</cp:lastPrinted>
  <dcterms:created xsi:type="dcterms:W3CDTF">2019-11-26T07:32:00Z</dcterms:created>
  <dcterms:modified xsi:type="dcterms:W3CDTF">2021-12-01T17:16:00Z</dcterms:modified>
</cp:coreProperties>
</file>